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5E" w:rsidRDefault="00C63A5E" w:rsidP="0088533C">
      <w:pPr>
        <w:jc w:val="both"/>
        <w:rPr>
          <w:rFonts w:asciiTheme="majorHAnsi" w:hAnsiTheme="majorHAnsi" w:cs="Times New Roman"/>
          <w:b/>
          <w:sz w:val="40"/>
          <w:szCs w:val="40"/>
          <w:lang w:val="ro-RO"/>
        </w:rPr>
      </w:pPr>
    </w:p>
    <w:p w:rsidR="001C27F6" w:rsidRPr="00A05429" w:rsidRDefault="00665510" w:rsidP="0088533C">
      <w:pPr>
        <w:jc w:val="center"/>
        <w:rPr>
          <w:rFonts w:asciiTheme="majorHAnsi" w:hAnsiTheme="majorHAnsi" w:cs="Times New Roman"/>
          <w:b/>
          <w:sz w:val="40"/>
          <w:szCs w:val="40"/>
          <w:lang w:val="ro-RO"/>
        </w:rPr>
      </w:pPr>
      <w:r w:rsidRPr="00A05429">
        <w:rPr>
          <w:rFonts w:asciiTheme="majorHAnsi" w:hAnsiTheme="majorHAnsi" w:cs="Times New Roman"/>
          <w:b/>
          <w:sz w:val="40"/>
          <w:szCs w:val="40"/>
          <w:lang w:val="ro-RO"/>
        </w:rPr>
        <w:t>INSTRU</w:t>
      </w:r>
      <w:r w:rsidR="00643DAF" w:rsidRPr="00A05429">
        <w:rPr>
          <w:rFonts w:asciiTheme="majorHAnsi" w:hAnsiTheme="majorHAnsi" w:cs="Times New Roman"/>
          <w:b/>
          <w:sz w:val="40"/>
          <w:szCs w:val="40"/>
          <w:lang w:val="ro-RO"/>
        </w:rPr>
        <w:t>C</w:t>
      </w:r>
      <w:r w:rsidRPr="00A05429">
        <w:rPr>
          <w:rFonts w:asciiTheme="majorHAnsi" w:hAnsiTheme="majorHAnsi" w:cs="Times New Roman"/>
          <w:b/>
          <w:sz w:val="40"/>
          <w:szCs w:val="40"/>
          <w:lang w:val="ro-RO"/>
        </w:rPr>
        <w:t>ȚIUNI PENTRU OFERTANȚI</w:t>
      </w:r>
    </w:p>
    <w:p w:rsidR="00665510" w:rsidRPr="00A05429" w:rsidRDefault="00665510" w:rsidP="0088533C">
      <w:pPr>
        <w:jc w:val="both"/>
        <w:rPr>
          <w:rFonts w:asciiTheme="majorHAnsi" w:hAnsiTheme="majorHAnsi" w:cs="Times New Roman"/>
          <w:b/>
          <w:sz w:val="40"/>
          <w:szCs w:val="40"/>
          <w:lang w:val="ro-RO"/>
        </w:rPr>
      </w:pPr>
    </w:p>
    <w:p w:rsidR="00665510" w:rsidRPr="00A05429" w:rsidRDefault="00665510" w:rsidP="00E17F63">
      <w:pPr>
        <w:jc w:val="center"/>
        <w:rPr>
          <w:rFonts w:asciiTheme="majorHAnsi" w:hAnsiTheme="majorHAnsi" w:cs="Times New Roman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sz w:val="23"/>
          <w:szCs w:val="23"/>
          <w:lang w:val="ro-RO"/>
        </w:rPr>
        <w:t xml:space="preserve">LICITAȚIE DESCHISĂ PENTRU ACHIZIȚIA </w:t>
      </w:r>
      <w:r w:rsidR="0014162B">
        <w:rPr>
          <w:rFonts w:asciiTheme="majorHAnsi" w:hAnsiTheme="majorHAnsi" w:cs="Times New Roman"/>
          <w:sz w:val="23"/>
          <w:szCs w:val="23"/>
          <w:lang w:val="ro-RO"/>
        </w:rPr>
        <w:t>SERVICIILOR DE CATERING</w:t>
      </w:r>
    </w:p>
    <w:p w:rsidR="00665510" w:rsidRPr="00A05429" w:rsidRDefault="00665510" w:rsidP="0088533C">
      <w:pPr>
        <w:jc w:val="both"/>
        <w:rPr>
          <w:rFonts w:asciiTheme="majorHAnsi" w:hAnsiTheme="majorHAnsi" w:cs="Times New Roman"/>
          <w:sz w:val="23"/>
          <w:szCs w:val="23"/>
          <w:lang w:val="ro-RO"/>
        </w:rPr>
      </w:pPr>
    </w:p>
    <w:p w:rsidR="00665510" w:rsidRPr="00A05429" w:rsidRDefault="00665510" w:rsidP="0088533C">
      <w:pPr>
        <w:jc w:val="both"/>
        <w:rPr>
          <w:rFonts w:asciiTheme="majorHAnsi" w:hAnsiTheme="majorHAnsi" w:cs="Times New Roman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sz w:val="23"/>
          <w:szCs w:val="23"/>
          <w:lang w:val="ro-RO"/>
        </w:rPr>
        <w:t xml:space="preserve">Cerere de oferte: </w:t>
      </w:r>
    </w:p>
    <w:p w:rsidR="00665510" w:rsidRPr="00A05429" w:rsidRDefault="00665510" w:rsidP="0088533C">
      <w:pPr>
        <w:jc w:val="both"/>
        <w:rPr>
          <w:rFonts w:asciiTheme="majorHAnsi" w:hAnsiTheme="majorHAnsi" w:cs="Times New Roman"/>
          <w:sz w:val="23"/>
          <w:szCs w:val="23"/>
          <w:lang w:val="ro-RO"/>
        </w:rPr>
      </w:pPr>
    </w:p>
    <w:p w:rsidR="00665510" w:rsidRPr="00A05429" w:rsidRDefault="00665510" w:rsidP="0088533C">
      <w:pPr>
        <w:jc w:val="both"/>
        <w:rPr>
          <w:rFonts w:asciiTheme="majorHAnsi" w:hAnsiTheme="majorHAnsi" w:cs="Times New Roman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sz w:val="23"/>
          <w:szCs w:val="23"/>
          <w:lang w:val="ro-RO"/>
        </w:rPr>
        <w:t>Data publicării anunțului</w:t>
      </w:r>
      <w:r w:rsidR="00510068">
        <w:rPr>
          <w:rFonts w:asciiTheme="majorHAnsi" w:hAnsiTheme="majorHAnsi" w:cs="Times New Roman"/>
          <w:sz w:val="23"/>
          <w:szCs w:val="23"/>
          <w:lang w:val="ro-RO"/>
        </w:rPr>
        <w:t xml:space="preserve"> – </w:t>
      </w:r>
      <w:r w:rsidR="00A01819">
        <w:rPr>
          <w:rFonts w:asciiTheme="majorHAnsi" w:hAnsiTheme="majorHAnsi" w:cs="Times New Roman"/>
          <w:sz w:val="23"/>
          <w:szCs w:val="23"/>
          <w:lang w:val="ro-RO"/>
        </w:rPr>
        <w:t>20</w:t>
      </w:r>
      <w:r w:rsidR="00510068">
        <w:rPr>
          <w:rFonts w:asciiTheme="majorHAnsi" w:hAnsiTheme="majorHAnsi" w:cs="Times New Roman"/>
          <w:sz w:val="23"/>
          <w:szCs w:val="23"/>
          <w:lang w:val="ro-RO"/>
        </w:rPr>
        <w:t>.0</w:t>
      </w:r>
      <w:r w:rsidR="006F459B">
        <w:rPr>
          <w:rFonts w:asciiTheme="majorHAnsi" w:hAnsiTheme="majorHAnsi" w:cs="Times New Roman"/>
          <w:sz w:val="23"/>
          <w:szCs w:val="23"/>
          <w:lang w:val="ro-RO"/>
        </w:rPr>
        <w:t>9</w:t>
      </w:r>
      <w:r w:rsidR="00510068">
        <w:rPr>
          <w:rFonts w:asciiTheme="majorHAnsi" w:hAnsiTheme="majorHAnsi" w:cs="Times New Roman"/>
          <w:sz w:val="23"/>
          <w:szCs w:val="23"/>
          <w:lang w:val="ro-RO"/>
        </w:rPr>
        <w:t>.2022</w:t>
      </w:r>
    </w:p>
    <w:p w:rsidR="00665510" w:rsidRPr="00A05429" w:rsidRDefault="00665510" w:rsidP="0088533C">
      <w:pPr>
        <w:jc w:val="both"/>
        <w:rPr>
          <w:rFonts w:asciiTheme="majorHAnsi" w:hAnsiTheme="majorHAnsi" w:cs="Times New Roman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sz w:val="23"/>
          <w:szCs w:val="23"/>
          <w:lang w:val="ro-RO"/>
        </w:rPr>
        <w:t>Termenul limită de prezentare a dosarului</w:t>
      </w:r>
      <w:r w:rsidR="00510068">
        <w:rPr>
          <w:rFonts w:asciiTheme="majorHAnsi" w:hAnsiTheme="majorHAnsi" w:cs="Times New Roman"/>
          <w:sz w:val="23"/>
          <w:szCs w:val="23"/>
          <w:lang w:val="ro-RO"/>
        </w:rPr>
        <w:t xml:space="preserve"> –</w:t>
      </w:r>
      <w:r w:rsidR="00A01819">
        <w:rPr>
          <w:rFonts w:asciiTheme="majorHAnsi" w:hAnsiTheme="majorHAnsi" w:cs="Times New Roman"/>
          <w:sz w:val="23"/>
          <w:szCs w:val="23"/>
          <w:lang w:val="ro-RO"/>
        </w:rPr>
        <w:t>26</w:t>
      </w:r>
      <w:r w:rsidR="00510068" w:rsidRPr="00C63A5E">
        <w:rPr>
          <w:rFonts w:asciiTheme="majorHAnsi" w:hAnsiTheme="majorHAnsi" w:cs="Times New Roman"/>
          <w:sz w:val="23"/>
          <w:szCs w:val="23"/>
          <w:lang w:val="ro-RO"/>
        </w:rPr>
        <w:t>.0</w:t>
      </w:r>
      <w:r w:rsidR="0014162B">
        <w:rPr>
          <w:rFonts w:asciiTheme="majorHAnsi" w:hAnsiTheme="majorHAnsi" w:cs="Times New Roman"/>
          <w:sz w:val="23"/>
          <w:szCs w:val="23"/>
          <w:lang w:val="ro-RO"/>
        </w:rPr>
        <w:t>9</w:t>
      </w:r>
      <w:r w:rsidR="00510068" w:rsidRPr="00C63A5E">
        <w:rPr>
          <w:rFonts w:asciiTheme="majorHAnsi" w:hAnsiTheme="majorHAnsi" w:cs="Times New Roman"/>
          <w:sz w:val="23"/>
          <w:szCs w:val="23"/>
          <w:lang w:val="ro-RO"/>
        </w:rPr>
        <w:t>.2022, inclusiv</w:t>
      </w:r>
      <w:r w:rsidR="00510068">
        <w:rPr>
          <w:rFonts w:asciiTheme="majorHAnsi" w:hAnsiTheme="majorHAnsi" w:cs="Times New Roman"/>
          <w:sz w:val="23"/>
          <w:szCs w:val="23"/>
          <w:lang w:val="ro-RO"/>
        </w:rPr>
        <w:t>.</w:t>
      </w:r>
    </w:p>
    <w:p w:rsidR="00665510" w:rsidRPr="00A05429" w:rsidRDefault="00665510" w:rsidP="0088533C">
      <w:pPr>
        <w:jc w:val="both"/>
        <w:rPr>
          <w:rFonts w:asciiTheme="majorHAnsi" w:hAnsiTheme="majorHAnsi" w:cs="Times New Roman"/>
          <w:sz w:val="23"/>
          <w:szCs w:val="23"/>
          <w:lang w:val="ro-RO"/>
        </w:rPr>
      </w:pPr>
    </w:p>
    <w:p w:rsidR="00665510" w:rsidRPr="00A05429" w:rsidRDefault="002130E3" w:rsidP="0088533C">
      <w:pPr>
        <w:jc w:val="both"/>
        <w:rPr>
          <w:rFonts w:asciiTheme="majorHAnsi" w:hAnsiTheme="majorHAnsi" w:cs="Times New Roman"/>
          <w:color w:val="FFFFFF" w:themeColor="background1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  <w:t>PRE-CALIFICAREA OFERTANȚILOR</w:t>
      </w:r>
      <w:r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>……………………………………………………………………………………..</w:t>
      </w:r>
      <w:r w:rsidRPr="00A05429">
        <w:rPr>
          <w:rFonts w:asciiTheme="majorHAnsi" w:hAnsiTheme="majorHAnsi" w:cs="Times New Roman"/>
          <w:color w:val="002060"/>
          <w:sz w:val="23"/>
          <w:szCs w:val="23"/>
          <w:lang w:val="ro-RO"/>
        </w:rPr>
        <w:t xml:space="preserve">   </w:t>
      </w: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lang w:val="ro-RO"/>
        </w:rPr>
        <w:t xml:space="preserve">  </w:t>
      </w:r>
    </w:p>
    <w:p w:rsidR="002130E3" w:rsidRPr="00A05429" w:rsidRDefault="002130E3" w:rsidP="0088533C">
      <w:pPr>
        <w:jc w:val="both"/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>Criterii de calificare pentru ofertanți:</w:t>
      </w:r>
    </w:p>
    <w:p w:rsidR="002130E3" w:rsidRPr="00A05429" w:rsidRDefault="002130E3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 xml:space="preserve">este companie de </w:t>
      </w:r>
      <w:r w:rsidR="0014162B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>catering</w:t>
      </w:r>
      <w:r w:rsidRPr="00A05429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 xml:space="preserve"> înregistrată în Republica Moldova;</w:t>
      </w:r>
    </w:p>
    <w:p w:rsidR="002130E3" w:rsidRPr="00A05429" w:rsidRDefault="002130E3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 xml:space="preserve">activează în Republica Moldova de nu mai puțin </w:t>
      </w:r>
      <w:r w:rsidR="0014162B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>de 3 ani în acest domeniu</w:t>
      </w:r>
      <w:r w:rsidRPr="00A05429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>;</w:t>
      </w:r>
    </w:p>
    <w:p w:rsidR="002130E3" w:rsidRPr="00A05429" w:rsidRDefault="002130E3" w:rsidP="0088533C">
      <w:pPr>
        <w:pStyle w:val="Listparagraf"/>
        <w:tabs>
          <w:tab w:val="left" w:pos="2133"/>
        </w:tabs>
        <w:ind w:left="720"/>
        <w:jc w:val="both"/>
        <w:rPr>
          <w:rFonts w:asciiTheme="majorHAnsi" w:hAnsiTheme="majorHAnsi" w:cs="Times New Roman"/>
          <w:color w:val="FFFFFF" w:themeColor="background1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lang w:val="ro-RO"/>
        </w:rPr>
        <w:tab/>
      </w:r>
    </w:p>
    <w:p w:rsidR="002130E3" w:rsidRPr="00A05429" w:rsidRDefault="002130E3" w:rsidP="0088533C">
      <w:pPr>
        <w:jc w:val="both"/>
        <w:rPr>
          <w:rFonts w:asciiTheme="majorHAnsi" w:hAnsiTheme="majorHAnsi" w:cs="Times New Roman"/>
          <w:color w:val="002060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  <w:t>PREGĂTIREA DOSARULUI</w:t>
      </w:r>
      <w:r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>..............................................................................................................................................</w:t>
      </w:r>
    </w:p>
    <w:p w:rsidR="002130E3" w:rsidRPr="00A05429" w:rsidRDefault="002130E3" w:rsidP="0088533C">
      <w:pPr>
        <w:jc w:val="both"/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>Dosarul de aplicare va cuprinde următoarele documente:</w:t>
      </w:r>
    </w:p>
    <w:p w:rsidR="002130E3" w:rsidRPr="00A05429" w:rsidRDefault="00334A3D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>Oferta tehnică.</w:t>
      </w:r>
    </w:p>
    <w:p w:rsidR="00B94FCC" w:rsidRPr="00A05429" w:rsidRDefault="00B94FCC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>Oferta financiară.</w:t>
      </w:r>
    </w:p>
    <w:p w:rsidR="00B94FCC" w:rsidRPr="00A05429" w:rsidRDefault="00B94FCC" w:rsidP="0088533C">
      <w:pPr>
        <w:pStyle w:val="Listparagraf"/>
        <w:ind w:left="720"/>
        <w:jc w:val="both"/>
        <w:rPr>
          <w:rFonts w:ascii="Times New Roman" w:hAnsi="Times New Roman" w:cs="Times New Roman"/>
          <w:lang w:val="ro-RO"/>
        </w:rPr>
      </w:pPr>
    </w:p>
    <w:p w:rsidR="00B94FCC" w:rsidRPr="00A05429" w:rsidRDefault="00B94FCC" w:rsidP="0088533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A05429">
        <w:rPr>
          <w:rFonts w:ascii="Times New Roman" w:hAnsi="Times New Roman" w:cs="Times New Roman"/>
          <w:b/>
          <w:u w:val="single"/>
          <w:lang w:val="ro-RO"/>
        </w:rPr>
        <w:t>Ofertele se depun în conformitate cu cerințele și procedura prevăzută în prezenta Instrucțiune pentru ofertanți, secțiunea: Cum și unde se depune dosarul.</w:t>
      </w:r>
    </w:p>
    <w:p w:rsidR="00B94FCC" w:rsidRPr="00A05429" w:rsidRDefault="00B94FCC" w:rsidP="0088533C">
      <w:pPr>
        <w:jc w:val="both"/>
        <w:rPr>
          <w:rFonts w:ascii="Times New Roman" w:hAnsi="Times New Roman" w:cs="Times New Roman"/>
          <w:b/>
          <w:u w:val="single"/>
          <w:lang w:val="ro-RO"/>
        </w:rPr>
      </w:pPr>
    </w:p>
    <w:p w:rsidR="00B94FCC" w:rsidRPr="00A05429" w:rsidRDefault="00B94FCC" w:rsidP="0088533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A05429">
        <w:rPr>
          <w:rFonts w:ascii="Times New Roman" w:hAnsi="Times New Roman" w:cs="Times New Roman"/>
          <w:b/>
          <w:u w:val="single"/>
          <w:lang w:val="ro-RO"/>
        </w:rPr>
        <w:t>La pregătirea dosarului, solicitanții vor examina în detaliu cererea de ofertă. Lipsa anumitor informații, esențiale pentru executarea contractului, solicitate în cererea de ofertă, pot duce la respingerea propunerii.</w:t>
      </w:r>
    </w:p>
    <w:p w:rsidR="00B94FCC" w:rsidRPr="00A05429" w:rsidRDefault="00B94FCC" w:rsidP="0088533C">
      <w:pPr>
        <w:jc w:val="both"/>
        <w:rPr>
          <w:rFonts w:ascii="Times New Roman" w:hAnsi="Times New Roman" w:cs="Times New Roman"/>
          <w:b/>
          <w:u w:val="single"/>
          <w:lang w:val="ro-RO"/>
        </w:rPr>
      </w:pPr>
    </w:p>
    <w:p w:rsidR="00B94FCC" w:rsidRPr="00A05429" w:rsidRDefault="00B94FCC" w:rsidP="0088533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u w:val="single"/>
          <w:lang w:val="ro-RO"/>
        </w:rPr>
      </w:pPr>
      <w:r w:rsidRPr="00A05429">
        <w:rPr>
          <w:rFonts w:ascii="Times New Roman" w:hAnsi="Times New Roman" w:cs="Times New Roman"/>
          <w:b/>
          <w:u w:val="single"/>
          <w:lang w:val="ro-RO"/>
        </w:rPr>
        <w:t xml:space="preserve">Toate costurile legate de pregătirea și/sau depunerea dosarului de aplicare vor fi suportate de către ofertanți, indiferent dacă propunerea lor a fost selectată sau nu. </w:t>
      </w:r>
    </w:p>
    <w:p w:rsidR="00B94FCC" w:rsidRPr="00A05429" w:rsidRDefault="00B94FCC" w:rsidP="0088533C">
      <w:pPr>
        <w:jc w:val="both"/>
        <w:rPr>
          <w:rFonts w:ascii="Times New Roman" w:hAnsi="Times New Roman" w:cs="Times New Roman"/>
          <w:b/>
          <w:u w:val="single"/>
          <w:lang w:val="ro-RO"/>
        </w:rPr>
      </w:pPr>
    </w:p>
    <w:p w:rsidR="00B94FCC" w:rsidRPr="00A05429" w:rsidRDefault="00B94FCC" w:rsidP="0088533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u w:val="single"/>
          <w:lang w:val="ro-RO"/>
        </w:rPr>
      </w:pPr>
      <w:r w:rsidRPr="00A05429">
        <w:rPr>
          <w:rFonts w:ascii="Times New Roman" w:hAnsi="Times New Roman" w:cs="Times New Roman"/>
          <w:b/>
          <w:u w:val="single"/>
          <w:lang w:val="ro-RO"/>
        </w:rPr>
        <w:t>Ofertele, precum și toată corespondența cu ofertantul va fi în limba română.</w:t>
      </w:r>
    </w:p>
    <w:p w:rsidR="00B94FCC" w:rsidRPr="00A05429" w:rsidRDefault="00B94FCC" w:rsidP="0088533C">
      <w:pPr>
        <w:pStyle w:val="Listparagraf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u w:val="single"/>
          <w:lang w:val="ro-RO"/>
        </w:rPr>
      </w:pPr>
    </w:p>
    <w:p w:rsidR="00B94FCC" w:rsidRPr="00A05429" w:rsidRDefault="00B94FCC" w:rsidP="0088533C">
      <w:pPr>
        <w:jc w:val="both"/>
        <w:rPr>
          <w:rFonts w:ascii="Times New Roman" w:hAnsi="Times New Roman" w:cs="Times New Roman"/>
          <w:b/>
          <w:color w:val="002060"/>
          <w:sz w:val="23"/>
          <w:szCs w:val="23"/>
          <w:u w:val="single"/>
          <w:lang w:val="ro-RO"/>
        </w:rPr>
      </w:pP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  <w:t>ORAR</w:t>
      </w:r>
      <w:r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>.................................................................................................................................................................</w:t>
      </w:r>
    </w:p>
    <w:p w:rsidR="00B94FCC" w:rsidRPr="00A05429" w:rsidRDefault="00B94FCC" w:rsidP="0088533C">
      <w:pPr>
        <w:pStyle w:val="Listparagraf"/>
        <w:jc w:val="both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A05429">
        <w:rPr>
          <w:rFonts w:ascii="Times New Roman" w:hAnsi="Times New Roman" w:cs="Times New Roman"/>
          <w:b/>
          <w:color w:val="000000" w:themeColor="text1"/>
          <w:lang w:val="ro-RO"/>
        </w:rPr>
        <w:t>Următoarele termene limită se aplică acestei cereri de oferte</w:t>
      </w:r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6746"/>
        <w:gridCol w:w="1834"/>
      </w:tblGrid>
      <w:tr w:rsidR="00B94FCC" w:rsidRPr="00A05429" w:rsidTr="00B94FCC">
        <w:tc>
          <w:tcPr>
            <w:tcW w:w="6948" w:type="dxa"/>
          </w:tcPr>
          <w:p w:rsidR="00B94FCC" w:rsidRPr="00A05429" w:rsidRDefault="00B94FCC" w:rsidP="0088533C">
            <w:pPr>
              <w:pStyle w:val="Listparagra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u w:val="single"/>
                <w:lang w:val="ro-RO"/>
              </w:rPr>
            </w:pPr>
            <w:r w:rsidRPr="00A05429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u w:val="single"/>
                <w:lang w:val="ro-RO"/>
              </w:rPr>
              <w:t>Acțiune</w:t>
            </w:r>
          </w:p>
        </w:tc>
        <w:tc>
          <w:tcPr>
            <w:tcW w:w="1858" w:type="dxa"/>
          </w:tcPr>
          <w:p w:rsidR="00B94FCC" w:rsidRPr="00A05429" w:rsidRDefault="00B94FCC" w:rsidP="0088533C">
            <w:pPr>
              <w:pStyle w:val="Listparagra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u w:val="single"/>
                <w:lang w:val="ro-RO"/>
              </w:rPr>
            </w:pPr>
            <w:r w:rsidRPr="00A05429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u w:val="single"/>
                <w:lang w:val="ro-RO"/>
              </w:rPr>
              <w:t>Termen limită</w:t>
            </w:r>
          </w:p>
        </w:tc>
      </w:tr>
      <w:tr w:rsidR="00B94FCC" w:rsidRPr="00A05429" w:rsidTr="00B94FCC">
        <w:tc>
          <w:tcPr>
            <w:tcW w:w="6948" w:type="dxa"/>
          </w:tcPr>
          <w:p w:rsidR="00B94FCC" w:rsidRPr="00A05429" w:rsidRDefault="00B94FCC" w:rsidP="0088533C">
            <w:pPr>
              <w:pStyle w:val="Listparagraf"/>
              <w:jc w:val="both"/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</w:pPr>
            <w:r w:rsidRPr="00A05429"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  <w:t>CDO emisă</w:t>
            </w:r>
          </w:p>
        </w:tc>
        <w:tc>
          <w:tcPr>
            <w:tcW w:w="1858" w:type="dxa"/>
          </w:tcPr>
          <w:p w:rsidR="00B94FCC" w:rsidRPr="00E559B5" w:rsidRDefault="00A01819" w:rsidP="0088533C">
            <w:pPr>
              <w:pStyle w:val="Listparagra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20</w:t>
            </w:r>
            <w:r w:rsidR="00AC7C8A" w:rsidRPr="00E559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.0</w:t>
            </w:r>
            <w:r w:rsidR="00F04020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9</w:t>
            </w:r>
            <w:r w:rsidR="00AC7C8A" w:rsidRPr="00E559B5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.2022</w:t>
            </w:r>
          </w:p>
        </w:tc>
      </w:tr>
      <w:tr w:rsidR="00B94FCC" w:rsidRPr="00A05429" w:rsidTr="00B94FCC">
        <w:tc>
          <w:tcPr>
            <w:tcW w:w="6948" w:type="dxa"/>
          </w:tcPr>
          <w:p w:rsidR="00B94FCC" w:rsidRPr="00A05429" w:rsidRDefault="00B94FCC" w:rsidP="0088533C">
            <w:pPr>
              <w:pStyle w:val="Listparagraf"/>
              <w:jc w:val="both"/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</w:pPr>
            <w:r w:rsidRPr="00A05429"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  <w:t>Termen limită pentru întrebările ofertanților</w:t>
            </w:r>
          </w:p>
        </w:tc>
        <w:tc>
          <w:tcPr>
            <w:tcW w:w="1858" w:type="dxa"/>
          </w:tcPr>
          <w:p w:rsidR="00B94FCC" w:rsidRPr="00E559B5" w:rsidRDefault="00A01819" w:rsidP="0088533C">
            <w:pPr>
              <w:pStyle w:val="Listparagra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22</w:t>
            </w:r>
            <w:r w:rsidR="0014162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0</w:t>
            </w:r>
            <w:r w:rsidR="0014162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9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.2022</w:t>
            </w:r>
          </w:p>
        </w:tc>
      </w:tr>
      <w:tr w:rsidR="00B94FCC" w:rsidRPr="00A05429" w:rsidTr="00B94FCC">
        <w:tc>
          <w:tcPr>
            <w:tcW w:w="6948" w:type="dxa"/>
          </w:tcPr>
          <w:p w:rsidR="00B94FCC" w:rsidRPr="00A05429" w:rsidRDefault="007F4D4C" w:rsidP="0088533C">
            <w:pPr>
              <w:pStyle w:val="Listparagraf"/>
              <w:jc w:val="both"/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</w:pPr>
            <w:r w:rsidRPr="00A05429"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  <w:t>Termen limită pentru răspunsurile Misiunii</w:t>
            </w:r>
          </w:p>
        </w:tc>
        <w:tc>
          <w:tcPr>
            <w:tcW w:w="1858" w:type="dxa"/>
          </w:tcPr>
          <w:p w:rsidR="00B94FCC" w:rsidRPr="00E559B5" w:rsidRDefault="00A01819" w:rsidP="0088533C">
            <w:pPr>
              <w:pStyle w:val="Listparagra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23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.0</w:t>
            </w:r>
            <w:r w:rsidR="0014162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9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.2022</w:t>
            </w:r>
          </w:p>
        </w:tc>
      </w:tr>
      <w:tr w:rsidR="00B94FCC" w:rsidRPr="00A05429" w:rsidTr="00B94FCC">
        <w:tc>
          <w:tcPr>
            <w:tcW w:w="6948" w:type="dxa"/>
          </w:tcPr>
          <w:p w:rsidR="00B94FCC" w:rsidRPr="00A05429" w:rsidRDefault="007F4D4C" w:rsidP="0088533C">
            <w:pPr>
              <w:pStyle w:val="Listparagraf"/>
              <w:jc w:val="both"/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</w:pPr>
            <w:r w:rsidRPr="00A05429"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  <w:t xml:space="preserve">Termen limită pentru depunerea dosarelor </w:t>
            </w:r>
          </w:p>
        </w:tc>
        <w:tc>
          <w:tcPr>
            <w:tcW w:w="1858" w:type="dxa"/>
          </w:tcPr>
          <w:p w:rsidR="00B94FCC" w:rsidRPr="00E559B5" w:rsidRDefault="00A01819" w:rsidP="0088533C">
            <w:pPr>
              <w:pStyle w:val="Listparagra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26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.0</w:t>
            </w:r>
            <w:r w:rsidR="0014162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9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.2022</w:t>
            </w:r>
          </w:p>
        </w:tc>
      </w:tr>
      <w:tr w:rsidR="00B94FCC" w:rsidRPr="00A05429" w:rsidTr="00B94FCC">
        <w:tc>
          <w:tcPr>
            <w:tcW w:w="6948" w:type="dxa"/>
          </w:tcPr>
          <w:p w:rsidR="00B94FCC" w:rsidRPr="00A05429" w:rsidRDefault="007F4D4C" w:rsidP="0088533C">
            <w:pPr>
              <w:pStyle w:val="Listparagraf"/>
              <w:jc w:val="both"/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</w:pPr>
            <w:r w:rsidRPr="00A05429"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  <w:t>Verificarea conformităților cu CDO</w:t>
            </w:r>
          </w:p>
        </w:tc>
        <w:tc>
          <w:tcPr>
            <w:tcW w:w="1858" w:type="dxa"/>
          </w:tcPr>
          <w:p w:rsidR="00B94FCC" w:rsidRPr="00E559B5" w:rsidRDefault="00A01819" w:rsidP="0088533C">
            <w:pPr>
              <w:pStyle w:val="Listparagra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26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.0</w:t>
            </w:r>
            <w:r w:rsidR="0014162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9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.2022</w:t>
            </w:r>
          </w:p>
        </w:tc>
      </w:tr>
      <w:tr w:rsidR="00B94FCC" w:rsidRPr="00A05429" w:rsidTr="00B94FCC">
        <w:tc>
          <w:tcPr>
            <w:tcW w:w="6948" w:type="dxa"/>
          </w:tcPr>
          <w:p w:rsidR="00B94FCC" w:rsidRPr="00A05429" w:rsidRDefault="007F4D4C" w:rsidP="0088533C">
            <w:pPr>
              <w:pStyle w:val="Listparagraf"/>
              <w:jc w:val="both"/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</w:pPr>
            <w:r w:rsidRPr="00A05429"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  <w:t>Deschiderea public a ofertelor financiare</w:t>
            </w:r>
          </w:p>
        </w:tc>
        <w:tc>
          <w:tcPr>
            <w:tcW w:w="1858" w:type="dxa"/>
          </w:tcPr>
          <w:p w:rsidR="00B94FCC" w:rsidRPr="00E559B5" w:rsidRDefault="00A01819" w:rsidP="0088533C">
            <w:pPr>
              <w:pStyle w:val="Listparagra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26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.0</w:t>
            </w:r>
            <w:r w:rsidR="0014162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9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.2022</w:t>
            </w:r>
          </w:p>
        </w:tc>
      </w:tr>
      <w:tr w:rsidR="00B94FCC" w:rsidRPr="00A05429" w:rsidTr="00B94FCC">
        <w:tc>
          <w:tcPr>
            <w:tcW w:w="6948" w:type="dxa"/>
          </w:tcPr>
          <w:p w:rsidR="00B94FCC" w:rsidRPr="00A05429" w:rsidRDefault="007F4D4C" w:rsidP="0088533C">
            <w:pPr>
              <w:pStyle w:val="Listparagraf"/>
              <w:jc w:val="both"/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</w:pPr>
            <w:r w:rsidRPr="00A05429"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  <w:t>Decizia Misiunii de atribuire a contractelor</w:t>
            </w:r>
          </w:p>
        </w:tc>
        <w:tc>
          <w:tcPr>
            <w:tcW w:w="1858" w:type="dxa"/>
          </w:tcPr>
          <w:p w:rsidR="00B94FCC" w:rsidRPr="00E559B5" w:rsidRDefault="00A01819" w:rsidP="0088533C">
            <w:pPr>
              <w:pStyle w:val="Listparagra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26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.0</w:t>
            </w:r>
            <w:r w:rsidR="0014162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9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.2022</w:t>
            </w:r>
          </w:p>
        </w:tc>
      </w:tr>
      <w:tr w:rsidR="007F4D4C" w:rsidRPr="00A05429" w:rsidTr="00B94FCC">
        <w:tc>
          <w:tcPr>
            <w:tcW w:w="6948" w:type="dxa"/>
          </w:tcPr>
          <w:p w:rsidR="007F4D4C" w:rsidRPr="00A05429" w:rsidRDefault="007F4D4C" w:rsidP="0088533C">
            <w:pPr>
              <w:pStyle w:val="Listparagraf"/>
              <w:jc w:val="both"/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</w:pPr>
            <w:r w:rsidRPr="00A05429">
              <w:rPr>
                <w:rFonts w:asciiTheme="majorHAnsi" w:hAnsiTheme="majorHAnsi" w:cs="Times New Roman"/>
                <w:color w:val="000000" w:themeColor="text1"/>
                <w:sz w:val="23"/>
                <w:szCs w:val="23"/>
                <w:lang w:val="ro-RO"/>
              </w:rPr>
              <w:t>Data de începere a contractelor</w:t>
            </w:r>
          </w:p>
        </w:tc>
        <w:tc>
          <w:tcPr>
            <w:tcW w:w="1858" w:type="dxa"/>
          </w:tcPr>
          <w:p w:rsidR="007F4D4C" w:rsidRPr="00E559B5" w:rsidRDefault="00A01819" w:rsidP="0088533C">
            <w:pPr>
              <w:pStyle w:val="Listparagra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28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.0</w:t>
            </w:r>
            <w:r w:rsidR="0014162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9</w:t>
            </w:r>
            <w:r w:rsidR="00C63A5E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ro-RO"/>
              </w:rPr>
              <w:t>.2022</w:t>
            </w:r>
          </w:p>
        </w:tc>
      </w:tr>
    </w:tbl>
    <w:p w:rsidR="007F4D4C" w:rsidRPr="00C63A5E" w:rsidRDefault="007F4D4C" w:rsidP="0088533C">
      <w:pPr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u w:val="single"/>
          <w:lang w:val="ro-RO"/>
        </w:rPr>
      </w:pPr>
    </w:p>
    <w:p w:rsidR="007F4D4C" w:rsidRPr="00A05429" w:rsidRDefault="007F4D4C" w:rsidP="0088533C">
      <w:pPr>
        <w:jc w:val="both"/>
        <w:rPr>
          <w:rFonts w:asciiTheme="majorHAnsi" w:hAnsiTheme="majorHAnsi" w:cs="Times New Roman"/>
          <w:color w:val="002060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  <w:t>CUM ȘI UNDE SE DEPUNE  DOSARUL</w:t>
      </w:r>
      <w:r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>....................................................................................</w:t>
      </w:r>
      <w:r w:rsidR="00643DAF"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>...............</w:t>
      </w:r>
      <w:r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>.....................</w:t>
      </w:r>
    </w:p>
    <w:p w:rsidR="00EB39D5" w:rsidRDefault="007F4D4C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</w:pPr>
      <w:r w:rsidRPr="00E559B5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>Dosarul de aplicare va fi transmis</w:t>
      </w:r>
      <w:r w:rsidR="00EB39D5" w:rsidRPr="00E559B5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 xml:space="preserve"> </w:t>
      </w:r>
      <w:r w:rsidR="0014162B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>la adresa electronică a organizației – office@diaconia.md</w:t>
      </w:r>
      <w:r w:rsidR="00E559B5" w:rsidRPr="00C63A5E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>.</w:t>
      </w:r>
    </w:p>
    <w:p w:rsidR="00C63A5E" w:rsidRPr="00C63A5E" w:rsidRDefault="00C63A5E" w:rsidP="0088533C">
      <w:pPr>
        <w:pStyle w:val="Listparagraf"/>
        <w:ind w:left="720"/>
        <w:jc w:val="both"/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</w:pPr>
    </w:p>
    <w:p w:rsidR="00EB39D5" w:rsidRPr="00A05429" w:rsidRDefault="005B3174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</w:pPr>
      <w:r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lastRenderedPageBreak/>
        <w:t>Diaconia</w:t>
      </w:r>
      <w:r w:rsidR="00EB39D5" w:rsidRPr="00A05429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 xml:space="preserve"> nu va lua în considerare dosarele depuse după termenul limită.</w:t>
      </w:r>
    </w:p>
    <w:p w:rsidR="00EB39D5" w:rsidRPr="00A05429" w:rsidRDefault="00EB39D5" w:rsidP="0088533C">
      <w:pPr>
        <w:jc w:val="both"/>
        <w:rPr>
          <w:rFonts w:asciiTheme="majorHAnsi" w:hAnsiTheme="majorHAnsi"/>
          <w:sz w:val="23"/>
          <w:szCs w:val="23"/>
          <w:lang w:val="ro-RO"/>
        </w:rPr>
      </w:pPr>
    </w:p>
    <w:p w:rsidR="00EB39D5" w:rsidRPr="00A05429" w:rsidRDefault="00EB39D5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/>
          <w:sz w:val="23"/>
          <w:szCs w:val="23"/>
          <w:lang w:val="ro-RO"/>
        </w:rPr>
      </w:pPr>
      <w:r w:rsidRPr="00A05429">
        <w:rPr>
          <w:rFonts w:asciiTheme="majorHAnsi" w:hAnsiTheme="majorHAnsi"/>
          <w:sz w:val="23"/>
          <w:szCs w:val="23"/>
          <w:lang w:val="ro-RO"/>
        </w:rPr>
        <w:t>Ofe</w:t>
      </w:r>
      <w:r w:rsidR="00643DAF" w:rsidRPr="00A05429">
        <w:rPr>
          <w:rFonts w:asciiTheme="majorHAnsi" w:hAnsiTheme="majorHAnsi"/>
          <w:sz w:val="23"/>
          <w:szCs w:val="23"/>
          <w:lang w:val="ro-RO"/>
        </w:rPr>
        <w:t>rta înaintată pentru un anumit l</w:t>
      </w:r>
      <w:r w:rsidRPr="00A05429">
        <w:rPr>
          <w:rFonts w:asciiTheme="majorHAnsi" w:hAnsiTheme="majorHAnsi"/>
          <w:sz w:val="23"/>
          <w:szCs w:val="23"/>
          <w:lang w:val="ro-RO"/>
        </w:rPr>
        <w:t>ot va include obligatoriu toate un</w:t>
      </w:r>
      <w:r w:rsidR="00643DAF" w:rsidRPr="00A05429">
        <w:rPr>
          <w:rFonts w:asciiTheme="majorHAnsi" w:hAnsiTheme="majorHAnsi"/>
          <w:sz w:val="23"/>
          <w:szCs w:val="23"/>
          <w:lang w:val="ro-RO"/>
        </w:rPr>
        <w:t>itățile solicitate pentru acel l</w:t>
      </w:r>
      <w:r w:rsidRPr="00A05429">
        <w:rPr>
          <w:rFonts w:asciiTheme="majorHAnsi" w:hAnsiTheme="majorHAnsi"/>
          <w:sz w:val="23"/>
          <w:szCs w:val="23"/>
          <w:lang w:val="ro-RO"/>
        </w:rPr>
        <w:t>ot. Ofertele care nu vor corespunde acestor cerințe, vor fi respinse.</w:t>
      </w:r>
    </w:p>
    <w:p w:rsidR="00EB39D5" w:rsidRPr="00A05429" w:rsidRDefault="00EB39D5" w:rsidP="0088533C">
      <w:pPr>
        <w:jc w:val="both"/>
        <w:rPr>
          <w:rFonts w:asciiTheme="majorHAnsi" w:hAnsiTheme="majorHAnsi"/>
          <w:sz w:val="23"/>
          <w:szCs w:val="23"/>
          <w:lang w:val="ro-RO"/>
        </w:rPr>
      </w:pPr>
    </w:p>
    <w:p w:rsidR="00EB39D5" w:rsidRPr="00A05429" w:rsidRDefault="00EB39D5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/>
          <w:b/>
          <w:sz w:val="23"/>
          <w:szCs w:val="23"/>
          <w:u w:val="single"/>
          <w:lang w:val="ro-RO"/>
        </w:rPr>
      </w:pPr>
      <w:r w:rsidRPr="00A05429">
        <w:rPr>
          <w:rFonts w:asciiTheme="majorHAnsi" w:hAnsiTheme="majorHAnsi"/>
          <w:b/>
          <w:sz w:val="23"/>
          <w:szCs w:val="23"/>
          <w:u w:val="single"/>
          <w:lang w:val="ro-RO"/>
        </w:rPr>
        <w:t>Ofertele vor fi valabile 30 de zile din momentul depunerii</w:t>
      </w:r>
      <w:r w:rsidR="00643DAF" w:rsidRPr="00A05429">
        <w:rPr>
          <w:rFonts w:asciiTheme="majorHAnsi" w:hAnsiTheme="majorHAnsi"/>
          <w:b/>
          <w:sz w:val="23"/>
          <w:szCs w:val="23"/>
          <w:u w:val="single"/>
          <w:lang w:val="ro-RO"/>
        </w:rPr>
        <w:t>.</w:t>
      </w:r>
    </w:p>
    <w:p w:rsidR="00643DAF" w:rsidRPr="00A05429" w:rsidRDefault="00643DAF" w:rsidP="0088533C">
      <w:pPr>
        <w:pStyle w:val="Listparagraf"/>
        <w:jc w:val="both"/>
        <w:rPr>
          <w:rFonts w:asciiTheme="majorHAnsi" w:hAnsiTheme="majorHAnsi"/>
          <w:b/>
          <w:sz w:val="23"/>
          <w:szCs w:val="23"/>
          <w:u w:val="single"/>
          <w:lang w:val="ro-RO"/>
        </w:rPr>
      </w:pPr>
    </w:p>
    <w:p w:rsidR="00643DAF" w:rsidRPr="00A05429" w:rsidRDefault="00643DAF" w:rsidP="0088533C">
      <w:pPr>
        <w:jc w:val="both"/>
        <w:rPr>
          <w:rFonts w:asciiTheme="majorHAnsi" w:hAnsiTheme="majorHAnsi" w:cs="Times New Roman"/>
          <w:color w:val="002060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  <w:t>OFERTA TEHNICĂ (OT)</w:t>
      </w:r>
      <w:r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>....................................................................................................................................................</w:t>
      </w:r>
    </w:p>
    <w:p w:rsidR="00643DAF" w:rsidRPr="00A05429" w:rsidRDefault="00B438CF" w:rsidP="0088533C">
      <w:pPr>
        <w:jc w:val="both"/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002060"/>
          <w:sz w:val="23"/>
          <w:szCs w:val="23"/>
          <w:lang w:val="ro-RO"/>
        </w:rPr>
        <w:t xml:space="preserve">      </w:t>
      </w:r>
      <w:r w:rsidR="00F24B10" w:rsidRPr="00A05429"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  <w:t xml:space="preserve">   </w:t>
      </w:r>
      <w:r w:rsidR="00643DAF" w:rsidRPr="00A05429"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  <w:t xml:space="preserve">Oferta tehnică (datată, semnată și ștampilată de ofertant) va fi prezentată în limba română. </w:t>
      </w:r>
    </w:p>
    <w:p w:rsidR="00F24B10" w:rsidRPr="00A05429" w:rsidRDefault="00F24B10" w:rsidP="0088533C">
      <w:pPr>
        <w:jc w:val="both"/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</w:pPr>
    </w:p>
    <w:p w:rsidR="00643DAF" w:rsidRPr="00A05429" w:rsidRDefault="00F24B10" w:rsidP="0088533C">
      <w:pPr>
        <w:jc w:val="both"/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  <w:t xml:space="preserve">         </w:t>
      </w:r>
      <w:r w:rsidR="00643DAF" w:rsidRPr="00A05429"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  <w:t xml:space="preserve">Oferta tehnică va include: </w:t>
      </w:r>
    </w:p>
    <w:p w:rsidR="00643DAF" w:rsidRPr="00A05429" w:rsidRDefault="00643DAF" w:rsidP="0088533C">
      <w:pPr>
        <w:jc w:val="both"/>
        <w:rPr>
          <w:rFonts w:asciiTheme="majorHAnsi" w:hAnsiTheme="majorHAnsi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/>
          <w:color w:val="000000" w:themeColor="text1"/>
          <w:sz w:val="23"/>
          <w:szCs w:val="23"/>
          <w:lang w:val="ro-RO"/>
        </w:rPr>
        <w:t>• form</w:t>
      </w:r>
      <w:r w:rsidR="0014162B">
        <w:rPr>
          <w:rFonts w:asciiTheme="majorHAnsi" w:hAnsiTheme="majorHAnsi"/>
          <w:color w:val="000000" w:themeColor="text1"/>
          <w:sz w:val="23"/>
          <w:szCs w:val="23"/>
          <w:lang w:val="ro-RO"/>
        </w:rPr>
        <w:t>ularul de participare completat</w:t>
      </w:r>
      <w:r w:rsidRPr="00A05429">
        <w:rPr>
          <w:rFonts w:asciiTheme="majorHAnsi" w:hAnsiTheme="majorHAnsi"/>
          <w:color w:val="000000" w:themeColor="text1"/>
          <w:sz w:val="23"/>
          <w:szCs w:val="23"/>
          <w:lang w:val="ro-RO"/>
        </w:rPr>
        <w:t>;</w:t>
      </w:r>
    </w:p>
    <w:p w:rsidR="00643DAF" w:rsidRPr="00A05429" w:rsidRDefault="00643DAF" w:rsidP="0088533C">
      <w:pPr>
        <w:jc w:val="both"/>
        <w:rPr>
          <w:rFonts w:asciiTheme="majorHAnsi" w:hAnsiTheme="majorHAnsi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/>
          <w:color w:val="000000" w:themeColor="text1"/>
          <w:sz w:val="23"/>
          <w:szCs w:val="23"/>
          <w:lang w:val="ro-RO"/>
        </w:rPr>
        <w:t>• declarație pe proprie răspundere cu privire la statutul ofertantului;</w:t>
      </w:r>
    </w:p>
    <w:p w:rsidR="00643DAF" w:rsidRPr="00A05429" w:rsidRDefault="00643DAF" w:rsidP="0088533C">
      <w:pPr>
        <w:jc w:val="both"/>
        <w:rPr>
          <w:rFonts w:asciiTheme="majorHAnsi" w:hAnsiTheme="majorHAnsi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/>
          <w:color w:val="000000" w:themeColor="text1"/>
          <w:sz w:val="23"/>
          <w:szCs w:val="23"/>
          <w:lang w:val="ro-RO"/>
        </w:rPr>
        <w:t>• copia celui mai recent extras din Registrul de stat al persoanelor juridice;</w:t>
      </w:r>
    </w:p>
    <w:p w:rsidR="00643DAF" w:rsidRPr="00A05429" w:rsidRDefault="00643DAF" w:rsidP="0088533C">
      <w:pPr>
        <w:jc w:val="both"/>
        <w:rPr>
          <w:rFonts w:asciiTheme="majorHAnsi" w:hAnsiTheme="majorHAnsi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/>
          <w:color w:val="000000" w:themeColor="text1"/>
          <w:sz w:val="23"/>
          <w:szCs w:val="23"/>
          <w:lang w:val="ro-RO"/>
        </w:rPr>
        <w:t>• copia licenței de activitate;</w:t>
      </w:r>
    </w:p>
    <w:p w:rsidR="00643DAF" w:rsidRPr="00A05429" w:rsidRDefault="00643DAF" w:rsidP="0088533C">
      <w:pPr>
        <w:jc w:val="both"/>
        <w:rPr>
          <w:rFonts w:asciiTheme="majorHAnsi" w:hAnsiTheme="majorHAnsi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/>
          <w:color w:val="000000" w:themeColor="text1"/>
          <w:sz w:val="23"/>
          <w:szCs w:val="23"/>
          <w:lang w:val="ro-RO"/>
        </w:rPr>
        <w:t>• o declarație în formă liberă a ofertantului ce va conține informații despre ofertant, fondatori, administrator și/sau director</w:t>
      </w:r>
    </w:p>
    <w:p w:rsidR="00643DAF" w:rsidRPr="00A05429" w:rsidRDefault="00643DAF" w:rsidP="0088533C">
      <w:pPr>
        <w:jc w:val="both"/>
        <w:rPr>
          <w:rFonts w:asciiTheme="majorHAnsi" w:hAnsiTheme="majorHAnsi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/>
          <w:color w:val="000000" w:themeColor="text1"/>
          <w:sz w:val="23"/>
          <w:szCs w:val="23"/>
          <w:lang w:val="ro-RO"/>
        </w:rPr>
        <w:t>• documente care demonstrează corespunderea specificațiilor oferite cu specificațiile tehnice solicitate pentru fiecare articol oferit;</w:t>
      </w:r>
    </w:p>
    <w:p w:rsidR="00643DAF" w:rsidRPr="00A05429" w:rsidRDefault="00643DAF" w:rsidP="0088533C">
      <w:pPr>
        <w:pStyle w:val="Listparagraf"/>
        <w:ind w:left="720"/>
        <w:jc w:val="both"/>
        <w:rPr>
          <w:rFonts w:asciiTheme="majorHAnsi" w:hAnsiTheme="majorHAnsi"/>
          <w:color w:val="000000" w:themeColor="text1"/>
          <w:sz w:val="23"/>
          <w:szCs w:val="23"/>
          <w:lang w:val="ro-RO"/>
        </w:rPr>
      </w:pPr>
    </w:p>
    <w:p w:rsidR="00643DAF" w:rsidRPr="00A05429" w:rsidRDefault="00643DAF" w:rsidP="0088533C">
      <w:pPr>
        <w:jc w:val="both"/>
        <w:rPr>
          <w:rFonts w:asciiTheme="majorHAnsi" w:hAnsiTheme="majorHAnsi" w:cs="Times New Roman"/>
          <w:color w:val="002060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  <w:t>OFERTA FINANCIARĂ (OF)</w:t>
      </w:r>
      <w:r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>............................................................................................................................................</w:t>
      </w:r>
    </w:p>
    <w:p w:rsidR="00F24B10" w:rsidRPr="00A05429" w:rsidRDefault="00B438CF" w:rsidP="0088533C">
      <w:pPr>
        <w:jc w:val="both"/>
        <w:rPr>
          <w:rFonts w:asciiTheme="majorHAnsi" w:hAnsiTheme="majorHAnsi"/>
          <w:b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002060"/>
          <w:sz w:val="23"/>
          <w:szCs w:val="23"/>
          <w:lang w:val="ro-RO"/>
        </w:rPr>
        <w:t xml:space="preserve">   </w:t>
      </w:r>
      <w:r w:rsidR="00F24B10" w:rsidRPr="00A05429">
        <w:rPr>
          <w:rFonts w:asciiTheme="majorHAnsi" w:hAnsiTheme="majorHAnsi"/>
          <w:b/>
          <w:sz w:val="23"/>
          <w:szCs w:val="23"/>
          <w:lang w:val="ro-RO"/>
        </w:rPr>
        <w:t xml:space="preserve">         Oferta urmează a fi datată, semnată și ștampilată de către ofertant.</w:t>
      </w:r>
    </w:p>
    <w:p w:rsidR="0088533C" w:rsidRDefault="00F24B10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/>
          <w:sz w:val="23"/>
          <w:szCs w:val="23"/>
          <w:lang w:val="ro-RO"/>
        </w:rPr>
      </w:pPr>
      <w:r w:rsidRPr="00A05429">
        <w:rPr>
          <w:rFonts w:asciiTheme="majorHAnsi" w:hAnsiTheme="majorHAnsi"/>
          <w:sz w:val="23"/>
          <w:szCs w:val="23"/>
          <w:lang w:val="ro-RO"/>
        </w:rPr>
        <w:t xml:space="preserve">Preţurile </w:t>
      </w:r>
      <w:r w:rsidR="0088533C">
        <w:rPr>
          <w:rFonts w:asciiTheme="majorHAnsi" w:hAnsiTheme="majorHAnsi"/>
          <w:sz w:val="23"/>
          <w:szCs w:val="23"/>
          <w:lang w:val="ro-RO"/>
        </w:rPr>
        <w:t>vor</w:t>
      </w:r>
      <w:r w:rsidRPr="00A05429">
        <w:rPr>
          <w:rFonts w:asciiTheme="majorHAnsi" w:hAnsiTheme="majorHAnsi"/>
          <w:sz w:val="23"/>
          <w:szCs w:val="23"/>
          <w:lang w:val="ro-RO"/>
        </w:rPr>
        <w:t xml:space="preserve"> fi indicate în Lei moldovenești. </w:t>
      </w:r>
    </w:p>
    <w:p w:rsidR="00F24B10" w:rsidRPr="00A05429" w:rsidRDefault="00F24B10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/>
          <w:sz w:val="23"/>
          <w:szCs w:val="23"/>
          <w:lang w:val="ro-RO"/>
        </w:rPr>
      </w:pPr>
      <w:r w:rsidRPr="00A05429">
        <w:rPr>
          <w:rFonts w:asciiTheme="majorHAnsi" w:hAnsiTheme="majorHAnsi"/>
          <w:sz w:val="23"/>
          <w:szCs w:val="23"/>
          <w:lang w:val="ro-RO"/>
        </w:rPr>
        <w:t>În cazul în care există o discrepanță între sumele în cifre și în cuvinte, suma în cuvinte va fi considerată corectă.</w:t>
      </w:r>
    </w:p>
    <w:p w:rsidR="00F24B10" w:rsidRPr="00A05429" w:rsidRDefault="00F24B10" w:rsidP="0088533C">
      <w:pPr>
        <w:pStyle w:val="Listparagraf"/>
        <w:ind w:left="720"/>
        <w:jc w:val="both"/>
        <w:rPr>
          <w:rFonts w:asciiTheme="majorHAnsi" w:hAnsiTheme="majorHAnsi"/>
          <w:sz w:val="23"/>
          <w:szCs w:val="23"/>
          <w:lang w:val="ro-RO"/>
        </w:rPr>
      </w:pPr>
      <w:r w:rsidRPr="00A05429">
        <w:rPr>
          <w:rFonts w:asciiTheme="majorHAnsi" w:hAnsiTheme="majorHAnsi"/>
          <w:sz w:val="23"/>
          <w:szCs w:val="23"/>
          <w:lang w:val="ro-RO"/>
        </w:rPr>
        <w:t xml:space="preserve">*  În cazul în care există o discrepanță între rata unității și suma totală care rezultă din înmulțirea ratei unitare cu cantitatea, rata unitară va fi considerată corectă. </w:t>
      </w:r>
    </w:p>
    <w:p w:rsidR="00F24B10" w:rsidRPr="00A05429" w:rsidRDefault="00F24B10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/>
          <w:sz w:val="23"/>
          <w:szCs w:val="23"/>
          <w:lang w:val="ro-RO"/>
        </w:rPr>
      </w:pPr>
      <w:r w:rsidRPr="00A05429">
        <w:rPr>
          <w:rFonts w:asciiTheme="majorHAnsi" w:hAnsiTheme="majorHAnsi"/>
          <w:sz w:val="23"/>
          <w:szCs w:val="23"/>
          <w:lang w:val="ro-RO"/>
        </w:rPr>
        <w:t xml:space="preserve"> În cazul în care există erori aritmetice nesemnificative, acestea vor fi corectate de către </w:t>
      </w:r>
      <w:r w:rsidR="005B3174">
        <w:rPr>
          <w:rFonts w:asciiTheme="majorHAnsi" w:hAnsiTheme="majorHAnsi"/>
          <w:sz w:val="23"/>
          <w:szCs w:val="23"/>
          <w:lang w:val="ro-RO"/>
        </w:rPr>
        <w:t>Diaconia</w:t>
      </w:r>
      <w:r w:rsidRPr="00A05429">
        <w:rPr>
          <w:rFonts w:asciiTheme="majorHAnsi" w:hAnsiTheme="majorHAnsi"/>
          <w:sz w:val="23"/>
          <w:szCs w:val="23"/>
          <w:lang w:val="ro-RO"/>
        </w:rPr>
        <w:t xml:space="preserve">. </w:t>
      </w:r>
    </w:p>
    <w:p w:rsidR="00F24B10" w:rsidRPr="00A05429" w:rsidRDefault="00F24B10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/>
          <w:b/>
          <w:sz w:val="23"/>
          <w:szCs w:val="23"/>
          <w:lang w:val="ro-RO"/>
        </w:rPr>
      </w:pPr>
      <w:r w:rsidRPr="00A05429">
        <w:rPr>
          <w:rFonts w:asciiTheme="majorHAnsi" w:hAnsiTheme="majorHAnsi"/>
          <w:sz w:val="23"/>
          <w:szCs w:val="23"/>
          <w:lang w:val="ro-RO"/>
        </w:rPr>
        <w:t xml:space="preserve"> În cazul în care un Furnizor refuză să accepte corecția, oferta va fi respinsă.</w:t>
      </w:r>
    </w:p>
    <w:p w:rsidR="00C63A5E" w:rsidRDefault="00C63A5E" w:rsidP="0088533C">
      <w:pPr>
        <w:jc w:val="both"/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</w:pPr>
    </w:p>
    <w:p w:rsidR="00F24B10" w:rsidRPr="00A05429" w:rsidRDefault="00F24B10" w:rsidP="0088533C">
      <w:pPr>
        <w:jc w:val="both"/>
        <w:rPr>
          <w:rFonts w:asciiTheme="majorHAnsi" w:hAnsiTheme="majorHAnsi" w:cs="Times New Roman"/>
          <w:color w:val="002060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  <w:t>EVALUAREA DOSARELOR</w:t>
      </w:r>
      <w:r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>...............................................................................................................................................</w:t>
      </w:r>
    </w:p>
    <w:p w:rsidR="00F24B10" w:rsidRPr="00A05429" w:rsidRDefault="00F24B10" w:rsidP="0088533C">
      <w:pPr>
        <w:jc w:val="both"/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000000" w:themeColor="text1"/>
          <w:sz w:val="23"/>
          <w:szCs w:val="23"/>
          <w:lang w:val="ro-RO"/>
        </w:rPr>
        <w:t>Evaluarea dosarelor va avea loc în două etape</w:t>
      </w:r>
    </w:p>
    <w:p w:rsidR="00F24B10" w:rsidRPr="00A05429" w:rsidRDefault="00F24B10" w:rsidP="0088533C">
      <w:pPr>
        <w:jc w:val="both"/>
        <w:rPr>
          <w:rFonts w:asciiTheme="majorHAnsi" w:hAnsiTheme="majorHAnsi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/>
          <w:color w:val="000000" w:themeColor="text1"/>
          <w:sz w:val="23"/>
          <w:szCs w:val="23"/>
          <w:lang w:val="ro-RO"/>
        </w:rPr>
        <w:t>1) Analiza companiilor în raport cu criteriile de pre-calificare enunțate și analiza ofertelor tehnice conform specificațiilor solicitate pentru fiecare lo</w:t>
      </w:r>
      <w:r w:rsidR="002639BA">
        <w:rPr>
          <w:rFonts w:asciiTheme="majorHAnsi" w:hAnsiTheme="majorHAnsi"/>
          <w:color w:val="000000" w:themeColor="text1"/>
          <w:sz w:val="23"/>
          <w:szCs w:val="23"/>
          <w:lang w:val="ro-RO"/>
        </w:rPr>
        <w:t>t</w:t>
      </w:r>
      <w:r w:rsidRPr="00A05429">
        <w:rPr>
          <w:rFonts w:asciiTheme="majorHAnsi" w:hAnsiTheme="majorHAnsi"/>
          <w:color w:val="000000" w:themeColor="text1"/>
          <w:sz w:val="23"/>
          <w:szCs w:val="23"/>
          <w:lang w:val="ro-RO"/>
        </w:rPr>
        <w:t xml:space="preserve"> în parte, inclusiv verificarea conformității cu cererea de oferte. </w:t>
      </w:r>
    </w:p>
    <w:p w:rsidR="00F24B10" w:rsidRPr="00A05429" w:rsidRDefault="00F24B10" w:rsidP="0088533C">
      <w:pPr>
        <w:jc w:val="both"/>
        <w:rPr>
          <w:rFonts w:asciiTheme="majorHAnsi" w:hAnsiTheme="majorHAnsi"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/>
          <w:color w:val="000000" w:themeColor="text1"/>
          <w:sz w:val="23"/>
          <w:szCs w:val="23"/>
          <w:lang w:val="ro-RO"/>
        </w:rPr>
        <w:t>2) Evaluarea ofertelor financiare pentru fiecare lo</w:t>
      </w:r>
      <w:r w:rsidR="002639BA">
        <w:rPr>
          <w:rFonts w:asciiTheme="majorHAnsi" w:hAnsiTheme="majorHAnsi"/>
          <w:color w:val="000000" w:themeColor="text1"/>
          <w:sz w:val="23"/>
          <w:szCs w:val="23"/>
          <w:lang w:val="ro-RO"/>
        </w:rPr>
        <w:t>t</w:t>
      </w:r>
      <w:r w:rsidRPr="00A05429">
        <w:rPr>
          <w:rFonts w:asciiTheme="majorHAnsi" w:hAnsiTheme="majorHAnsi"/>
          <w:color w:val="000000" w:themeColor="text1"/>
          <w:sz w:val="23"/>
          <w:szCs w:val="23"/>
          <w:lang w:val="ro-RO"/>
        </w:rPr>
        <w:t xml:space="preserve"> în parte.</w:t>
      </w:r>
    </w:p>
    <w:p w:rsidR="00F24B10" w:rsidRPr="00A05429" w:rsidRDefault="00F24B10" w:rsidP="0088533C">
      <w:pPr>
        <w:jc w:val="both"/>
        <w:rPr>
          <w:rFonts w:asciiTheme="majorHAnsi" w:hAnsiTheme="majorHAnsi"/>
          <w:color w:val="000000" w:themeColor="text1"/>
          <w:sz w:val="23"/>
          <w:szCs w:val="23"/>
          <w:lang w:val="ro-RO"/>
        </w:rPr>
      </w:pPr>
    </w:p>
    <w:p w:rsidR="00C63A5E" w:rsidRDefault="00EB5960" w:rsidP="0088533C">
      <w:pPr>
        <w:jc w:val="both"/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  <w:t xml:space="preserve">        </w:t>
      </w:r>
    </w:p>
    <w:p w:rsidR="00F24B10" w:rsidRPr="00A05429" w:rsidRDefault="00F24B10" w:rsidP="0088533C">
      <w:pPr>
        <w:jc w:val="both"/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</w:pPr>
      <w:r w:rsidRPr="00A05429"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  <w:t>Stabilirea ofertei câștigătoare Ofertele care corespund parametrilor tehnici solicitați vor fi evaluate prin compararea pr</w:t>
      </w:r>
      <w:r w:rsidR="0088533C"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  <w:t>eţurilor, specificate în ofertă</w:t>
      </w:r>
      <w:r w:rsidRPr="00A05429"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  <w:t xml:space="preserve">. Evaluarea </w:t>
      </w:r>
      <w:r w:rsidR="00EB5960" w:rsidRPr="00A05429"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  <w:t>va fi efectuată pentru fiecare l</w:t>
      </w:r>
      <w:r w:rsidRPr="00A05429"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  <w:t xml:space="preserve">ot separat. Necomunicarea tuturor informațiilor legate de articolul oferit sau neprezentarea documentației solicitate de către </w:t>
      </w:r>
      <w:r w:rsidR="005B3174"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  <w:t xml:space="preserve">Diaconia </w:t>
      </w:r>
      <w:bookmarkStart w:id="0" w:name="_GoBack"/>
      <w:bookmarkEnd w:id="0"/>
      <w:r w:rsidRPr="00A05429"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  <w:t>poate duce la respingerea ofertei.</w:t>
      </w:r>
    </w:p>
    <w:p w:rsidR="00EB5960" w:rsidRPr="00A05429" w:rsidRDefault="00EB5960" w:rsidP="0088533C">
      <w:pPr>
        <w:jc w:val="both"/>
        <w:rPr>
          <w:rFonts w:asciiTheme="majorHAnsi" w:hAnsiTheme="majorHAnsi"/>
          <w:b/>
          <w:color w:val="000000" w:themeColor="text1"/>
          <w:sz w:val="23"/>
          <w:szCs w:val="23"/>
          <w:lang w:val="ro-RO"/>
        </w:rPr>
      </w:pPr>
    </w:p>
    <w:p w:rsidR="0088533C" w:rsidRDefault="0088533C" w:rsidP="0088533C">
      <w:pPr>
        <w:jc w:val="both"/>
        <w:rPr>
          <w:rFonts w:asciiTheme="majorHAnsi" w:hAnsiTheme="majorHAnsi"/>
          <w:i/>
          <w:color w:val="FF0000"/>
          <w:u w:val="single"/>
          <w:lang w:val="ro-RO"/>
        </w:rPr>
      </w:pPr>
    </w:p>
    <w:p w:rsidR="0088533C" w:rsidRDefault="0088533C" w:rsidP="0088533C">
      <w:pPr>
        <w:jc w:val="both"/>
        <w:rPr>
          <w:rFonts w:asciiTheme="majorHAnsi" w:hAnsiTheme="majorHAnsi"/>
          <w:i/>
          <w:color w:val="FF0000"/>
          <w:u w:val="single"/>
          <w:lang w:val="ro-RO"/>
        </w:rPr>
      </w:pPr>
    </w:p>
    <w:p w:rsidR="00EB5960" w:rsidRPr="00A05429" w:rsidRDefault="00EB5960" w:rsidP="0088533C">
      <w:pPr>
        <w:jc w:val="both"/>
        <w:rPr>
          <w:rFonts w:asciiTheme="majorHAnsi" w:hAnsiTheme="majorHAnsi"/>
          <w:i/>
          <w:color w:val="FF0000"/>
          <w:u w:val="single"/>
          <w:lang w:val="ro-RO"/>
        </w:rPr>
      </w:pPr>
      <w:r w:rsidRPr="00A05429">
        <w:rPr>
          <w:rFonts w:asciiTheme="majorHAnsi" w:hAnsiTheme="majorHAnsi"/>
          <w:i/>
          <w:color w:val="FF0000"/>
          <w:u w:val="single"/>
          <w:lang w:val="ro-RO"/>
        </w:rPr>
        <w:t xml:space="preserve">Notă: </w:t>
      </w:r>
      <w:r w:rsidR="005B3174">
        <w:rPr>
          <w:rFonts w:asciiTheme="majorHAnsi" w:hAnsiTheme="majorHAnsi"/>
          <w:i/>
          <w:color w:val="FF0000"/>
          <w:u w:val="single"/>
          <w:lang w:val="ro-RO"/>
        </w:rPr>
        <w:t xml:space="preserve">Diaconia </w:t>
      </w:r>
      <w:r w:rsidR="0088533C">
        <w:rPr>
          <w:rFonts w:asciiTheme="majorHAnsi" w:hAnsiTheme="majorHAnsi"/>
          <w:i/>
          <w:color w:val="FF0000"/>
          <w:u w:val="single"/>
          <w:lang w:val="ro-RO"/>
        </w:rPr>
        <w:t xml:space="preserve">își rezervă dreptul de a </w:t>
      </w:r>
      <w:r w:rsidRPr="00A05429">
        <w:rPr>
          <w:rFonts w:asciiTheme="majorHAnsi" w:hAnsiTheme="majorHAnsi"/>
          <w:i/>
          <w:color w:val="FF0000"/>
          <w:u w:val="single"/>
          <w:lang w:val="ro-RO"/>
        </w:rPr>
        <w:t>respinge toate ofertele și de a renunța la achiziționarea de bunuri, lucrări sau servicii pentru a prioritiza interesul major al organizației.</w:t>
      </w:r>
    </w:p>
    <w:p w:rsidR="00EB5960" w:rsidRPr="00A05429" w:rsidRDefault="00EB5960" w:rsidP="0088533C">
      <w:pPr>
        <w:jc w:val="both"/>
        <w:rPr>
          <w:rFonts w:asciiTheme="majorHAnsi" w:hAnsiTheme="majorHAnsi"/>
          <w:i/>
          <w:color w:val="FF0000"/>
          <w:u w:val="single"/>
          <w:lang w:val="ro-RO"/>
        </w:rPr>
      </w:pPr>
    </w:p>
    <w:p w:rsidR="00EB5960" w:rsidRPr="00A05429" w:rsidRDefault="00EB5960" w:rsidP="0088533C">
      <w:pPr>
        <w:jc w:val="both"/>
        <w:rPr>
          <w:rFonts w:asciiTheme="majorHAnsi" w:hAnsiTheme="majorHAnsi" w:cs="Times New Roman"/>
          <w:color w:val="002060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  <w:t>ÎNCHEIEREA CONTRACTULUI ȘI PLATA</w:t>
      </w:r>
      <w:r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>..................................................................................................................</w:t>
      </w:r>
    </w:p>
    <w:p w:rsidR="00EB5960" w:rsidRPr="00A05429" w:rsidRDefault="00EB5960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/>
          <w:sz w:val="23"/>
          <w:szCs w:val="23"/>
          <w:lang w:val="ro-RO"/>
        </w:rPr>
      </w:pPr>
      <w:r w:rsidRPr="00A05429">
        <w:rPr>
          <w:rFonts w:asciiTheme="majorHAnsi" w:hAnsiTheme="majorHAnsi"/>
          <w:sz w:val="23"/>
          <w:szCs w:val="23"/>
          <w:lang w:val="ro-RO"/>
        </w:rPr>
        <w:t xml:space="preserve">Oferta cu cel mai mic preţ evaluat per Lot va fi desemnată câștigătoare. </w:t>
      </w:r>
    </w:p>
    <w:p w:rsidR="00EB5960" w:rsidRPr="00A05429" w:rsidRDefault="005B3174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/>
          <w:sz w:val="23"/>
          <w:szCs w:val="23"/>
          <w:lang w:val="ro-RO"/>
        </w:rPr>
      </w:pPr>
      <w:r>
        <w:rPr>
          <w:rFonts w:asciiTheme="majorHAnsi" w:hAnsiTheme="majorHAnsi"/>
          <w:sz w:val="23"/>
          <w:szCs w:val="23"/>
          <w:lang w:val="ro-RO"/>
        </w:rPr>
        <w:t>Diaconia</w:t>
      </w:r>
      <w:r w:rsidR="00EB5960" w:rsidRPr="00A05429">
        <w:rPr>
          <w:rFonts w:asciiTheme="majorHAnsi" w:hAnsiTheme="majorHAnsi"/>
          <w:sz w:val="23"/>
          <w:szCs w:val="23"/>
          <w:lang w:val="ro-RO"/>
        </w:rPr>
        <w:t xml:space="preserve"> are rolul de organizator și decident în cadrul prezentei Licitații Deschise. </w:t>
      </w:r>
    </w:p>
    <w:p w:rsidR="00EB5960" w:rsidRPr="00A05429" w:rsidRDefault="00EB5960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/>
          <w:sz w:val="23"/>
          <w:szCs w:val="23"/>
          <w:lang w:val="ro-RO"/>
        </w:rPr>
      </w:pPr>
      <w:r w:rsidRPr="00A05429">
        <w:rPr>
          <w:rFonts w:asciiTheme="majorHAnsi" w:hAnsiTheme="majorHAnsi"/>
          <w:sz w:val="23"/>
          <w:szCs w:val="23"/>
          <w:lang w:val="ro-RO"/>
        </w:rPr>
        <w:t>Contractele de vânzare</w:t>
      </w:r>
      <w:r w:rsidR="00925D88" w:rsidRPr="00A05429">
        <w:rPr>
          <w:rFonts w:asciiTheme="majorHAnsi" w:hAnsiTheme="majorHAnsi"/>
          <w:sz w:val="23"/>
          <w:szCs w:val="23"/>
          <w:lang w:val="ro-RO"/>
        </w:rPr>
        <w:t>-</w:t>
      </w:r>
      <w:r w:rsidRPr="00A05429">
        <w:rPr>
          <w:rFonts w:asciiTheme="majorHAnsi" w:hAnsiTheme="majorHAnsi"/>
          <w:sz w:val="23"/>
          <w:szCs w:val="23"/>
          <w:lang w:val="ro-RO"/>
        </w:rPr>
        <w:t xml:space="preserve">cumpărare cu compania/ile câștigătoare vor fi semnate de către Organizațiile beneficiare de grant în calitate de Cumpărător și compania/ile selectate - Vânzător. </w:t>
      </w:r>
    </w:p>
    <w:p w:rsidR="00EB5960" w:rsidRPr="00A05429" w:rsidRDefault="00EB5960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/>
          <w:sz w:val="23"/>
          <w:szCs w:val="23"/>
          <w:lang w:val="ro-RO"/>
        </w:rPr>
      </w:pPr>
      <w:r w:rsidRPr="00A05429">
        <w:rPr>
          <w:rFonts w:asciiTheme="majorHAnsi" w:hAnsiTheme="majorHAnsi"/>
          <w:sz w:val="23"/>
          <w:szCs w:val="23"/>
          <w:lang w:val="ro-RO"/>
        </w:rPr>
        <w:t xml:space="preserve">Contractul cu compania/companiile câștigătoare vor fi semnate în </w:t>
      </w:r>
      <w:r w:rsidR="0088533C">
        <w:rPr>
          <w:rFonts w:asciiTheme="majorHAnsi" w:hAnsiTheme="majorHAnsi"/>
          <w:sz w:val="23"/>
          <w:szCs w:val="23"/>
          <w:lang w:val="ro-RO"/>
        </w:rPr>
        <w:t>Lei</w:t>
      </w:r>
      <w:r w:rsidRPr="00A05429">
        <w:rPr>
          <w:rFonts w:asciiTheme="majorHAnsi" w:hAnsiTheme="majorHAnsi"/>
          <w:sz w:val="23"/>
          <w:szCs w:val="23"/>
          <w:lang w:val="ro-RO"/>
        </w:rPr>
        <w:t xml:space="preserve">. </w:t>
      </w:r>
    </w:p>
    <w:p w:rsidR="00EB5960" w:rsidRPr="00A05429" w:rsidRDefault="00EB5960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/>
          <w:sz w:val="23"/>
          <w:szCs w:val="23"/>
          <w:lang w:val="ro-RO"/>
        </w:rPr>
      </w:pPr>
      <w:r w:rsidRPr="00A05429">
        <w:rPr>
          <w:rFonts w:asciiTheme="majorHAnsi" w:hAnsiTheme="majorHAnsi"/>
          <w:sz w:val="23"/>
          <w:szCs w:val="23"/>
          <w:lang w:val="ro-RO"/>
        </w:rPr>
        <w:t xml:space="preserve">Prețul stabilit în contract va rămâne fix pe toată perioada de implementare a contractului. </w:t>
      </w:r>
    </w:p>
    <w:p w:rsidR="00EB5960" w:rsidRPr="00A05429" w:rsidRDefault="00EB5960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/>
          <w:sz w:val="23"/>
          <w:szCs w:val="23"/>
          <w:lang w:val="ro-RO"/>
        </w:rPr>
      </w:pPr>
      <w:r w:rsidRPr="00A05429">
        <w:rPr>
          <w:rFonts w:asciiTheme="majorHAnsi" w:hAnsiTheme="majorHAnsi"/>
          <w:sz w:val="23"/>
          <w:szCs w:val="23"/>
          <w:lang w:val="ro-RO"/>
        </w:rPr>
        <w:t xml:space="preserve">Plata va fi efectuată, prin transfer bancar, pe contul de decontare a furnizorului, în lei moldovenești. </w:t>
      </w:r>
    </w:p>
    <w:p w:rsidR="0088533C" w:rsidRPr="0088533C" w:rsidRDefault="00EB5960" w:rsidP="0088533C">
      <w:pPr>
        <w:pStyle w:val="Listparagraf"/>
        <w:numPr>
          <w:ilvl w:val="0"/>
          <w:numId w:val="2"/>
        </w:numPr>
        <w:jc w:val="both"/>
        <w:rPr>
          <w:rFonts w:asciiTheme="majorHAnsi" w:hAnsiTheme="majorHAnsi" w:cs="Times New Roman"/>
          <w:color w:val="002060"/>
          <w:sz w:val="23"/>
          <w:szCs w:val="23"/>
          <w:lang w:val="ro-RO"/>
        </w:rPr>
      </w:pPr>
      <w:r w:rsidRPr="00A05429">
        <w:rPr>
          <w:rFonts w:asciiTheme="majorHAnsi" w:hAnsiTheme="majorHAnsi"/>
          <w:sz w:val="23"/>
          <w:szCs w:val="23"/>
          <w:lang w:val="ro-RO"/>
        </w:rPr>
        <w:t xml:space="preserve">Achitarea pentru </w:t>
      </w:r>
      <w:r w:rsidR="0088533C">
        <w:rPr>
          <w:rFonts w:asciiTheme="majorHAnsi" w:hAnsiTheme="majorHAnsi"/>
          <w:sz w:val="23"/>
          <w:szCs w:val="23"/>
          <w:lang w:val="ro-RO"/>
        </w:rPr>
        <w:t>serviciile de catering</w:t>
      </w:r>
      <w:r w:rsidRPr="00A05429">
        <w:rPr>
          <w:rFonts w:asciiTheme="majorHAnsi" w:hAnsiTheme="majorHAnsi"/>
          <w:sz w:val="23"/>
          <w:szCs w:val="23"/>
          <w:lang w:val="ro-RO"/>
        </w:rPr>
        <w:t xml:space="preserve"> va fi realizată</w:t>
      </w:r>
      <w:r w:rsidR="0088533C">
        <w:rPr>
          <w:rFonts w:asciiTheme="majorHAnsi" w:hAnsiTheme="majorHAnsi"/>
          <w:sz w:val="23"/>
          <w:szCs w:val="23"/>
          <w:lang w:val="ro-RO"/>
        </w:rPr>
        <w:t xml:space="preserve"> lunar</w:t>
      </w:r>
      <w:r w:rsidRPr="00A05429">
        <w:rPr>
          <w:rFonts w:asciiTheme="majorHAnsi" w:hAnsiTheme="majorHAnsi"/>
          <w:sz w:val="23"/>
          <w:szCs w:val="23"/>
          <w:lang w:val="ro-RO"/>
        </w:rPr>
        <w:t xml:space="preserve">, în baza facturii fiscale și actelor de </w:t>
      </w:r>
      <w:r w:rsidR="0088533C">
        <w:rPr>
          <w:rFonts w:asciiTheme="majorHAnsi" w:hAnsiTheme="majorHAnsi"/>
          <w:sz w:val="23"/>
          <w:szCs w:val="23"/>
          <w:lang w:val="ro-RO"/>
        </w:rPr>
        <w:t>predare primire.</w:t>
      </w:r>
    </w:p>
    <w:p w:rsidR="0088533C" w:rsidRPr="0088533C" w:rsidRDefault="0088533C" w:rsidP="0088533C">
      <w:pPr>
        <w:pStyle w:val="Listparagraf"/>
        <w:ind w:left="720"/>
        <w:jc w:val="both"/>
        <w:rPr>
          <w:rFonts w:asciiTheme="majorHAnsi" w:hAnsiTheme="majorHAnsi" w:cs="Times New Roman"/>
          <w:color w:val="002060"/>
          <w:sz w:val="23"/>
          <w:szCs w:val="23"/>
          <w:lang w:val="ro-RO"/>
        </w:rPr>
      </w:pPr>
    </w:p>
    <w:p w:rsidR="00334A3D" w:rsidRPr="0088533C" w:rsidRDefault="00334A3D" w:rsidP="0088533C">
      <w:pPr>
        <w:jc w:val="both"/>
        <w:rPr>
          <w:rFonts w:asciiTheme="majorHAnsi" w:hAnsiTheme="majorHAnsi" w:cs="Times New Roman"/>
          <w:color w:val="002060"/>
          <w:sz w:val="23"/>
          <w:szCs w:val="23"/>
          <w:lang w:val="ro-RO"/>
        </w:rPr>
      </w:pPr>
      <w:r w:rsidRPr="0088533C"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  <w:t>CONDIȚIILE DE LIVRARE</w:t>
      </w:r>
      <w:r w:rsidRPr="0088533C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>................................................................................................................................................</w:t>
      </w:r>
    </w:p>
    <w:p w:rsidR="00334A3D" w:rsidRPr="00A05429" w:rsidRDefault="00334A3D" w:rsidP="0088533C">
      <w:pPr>
        <w:jc w:val="both"/>
        <w:rPr>
          <w:rFonts w:asciiTheme="majorHAnsi" w:hAnsiTheme="majorHAnsi" w:cs="Times New Roman"/>
          <w:b/>
          <w:sz w:val="23"/>
          <w:szCs w:val="23"/>
          <w:lang w:val="ro-RO"/>
        </w:rPr>
      </w:pPr>
      <w:r w:rsidRPr="0088533C">
        <w:rPr>
          <w:rFonts w:asciiTheme="majorHAnsi" w:hAnsiTheme="majorHAnsi" w:cs="Times New Roman"/>
          <w:b/>
          <w:sz w:val="23"/>
          <w:szCs w:val="23"/>
          <w:lang w:val="ro-RO"/>
        </w:rPr>
        <w:t xml:space="preserve">Livrarea </w:t>
      </w:r>
      <w:r w:rsidR="0088533C" w:rsidRPr="0088533C">
        <w:rPr>
          <w:rFonts w:asciiTheme="majorHAnsi" w:hAnsiTheme="majorHAnsi" w:cs="Times New Roman"/>
          <w:b/>
          <w:sz w:val="23"/>
          <w:szCs w:val="23"/>
          <w:lang w:val="ro-RO"/>
        </w:rPr>
        <w:t>serviciilor</w:t>
      </w:r>
      <w:r w:rsidR="0088533C">
        <w:rPr>
          <w:rFonts w:asciiTheme="majorHAnsi" w:hAnsiTheme="majorHAnsi" w:cs="Times New Roman"/>
          <w:b/>
          <w:sz w:val="23"/>
          <w:szCs w:val="23"/>
          <w:lang w:val="ro-RO"/>
        </w:rPr>
        <w:t xml:space="preserve"> de catering se va face zilnic (5 zile î</w:t>
      </w:r>
      <w:r w:rsidR="00F04020">
        <w:rPr>
          <w:rFonts w:asciiTheme="majorHAnsi" w:hAnsiTheme="majorHAnsi" w:cs="Times New Roman"/>
          <w:b/>
          <w:sz w:val="23"/>
          <w:szCs w:val="23"/>
          <w:lang w:val="ro-RO"/>
        </w:rPr>
        <w:t>n</w:t>
      </w:r>
      <w:r w:rsidR="0088533C">
        <w:rPr>
          <w:rFonts w:asciiTheme="majorHAnsi" w:hAnsiTheme="majorHAnsi" w:cs="Times New Roman"/>
          <w:b/>
          <w:sz w:val="23"/>
          <w:szCs w:val="23"/>
          <w:lang w:val="ro-RO"/>
        </w:rPr>
        <w:t xml:space="preserve"> săptămână).</w:t>
      </w:r>
    </w:p>
    <w:p w:rsidR="00B438CF" w:rsidRPr="00A05429" w:rsidRDefault="00B438CF" w:rsidP="0088533C">
      <w:pPr>
        <w:jc w:val="both"/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</w:pPr>
    </w:p>
    <w:p w:rsidR="00C63A5E" w:rsidRDefault="00C63A5E" w:rsidP="0088533C">
      <w:pPr>
        <w:jc w:val="both"/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</w:pPr>
    </w:p>
    <w:p w:rsidR="00B438CF" w:rsidRPr="00A05429" w:rsidRDefault="00B438CF" w:rsidP="0088533C">
      <w:pPr>
        <w:jc w:val="both"/>
        <w:rPr>
          <w:rFonts w:asciiTheme="majorHAnsi" w:hAnsiTheme="majorHAnsi" w:cs="Times New Roman"/>
          <w:color w:val="FFFFFF" w:themeColor="background1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  <w:t xml:space="preserve">ANTIFRAUDĂ ȘI CORUPȚIE </w:t>
      </w:r>
      <w:r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 xml:space="preserve">....               .                                                                     </w:t>
      </w:r>
      <w:r w:rsidR="00334A3D"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>.</w:t>
      </w:r>
      <w:r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 xml:space="preserve">                              ..........        </w:t>
      </w: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  <w:t xml:space="preserve"> </w:t>
      </w:r>
      <w:r w:rsidRPr="00A05429">
        <w:rPr>
          <w:rFonts w:asciiTheme="majorHAnsi" w:hAnsiTheme="majorHAnsi" w:cs="Times New Roman"/>
          <w:b/>
          <w:color w:val="000000" w:themeColor="text1"/>
          <w:sz w:val="23"/>
          <w:szCs w:val="23"/>
          <w:lang w:val="ro-RO"/>
        </w:rPr>
        <w:t xml:space="preserve">DIACONIA </w:t>
      </w:r>
      <w:r w:rsidRPr="00A05429">
        <w:rPr>
          <w:rFonts w:asciiTheme="majorHAnsi" w:hAnsiTheme="majorHAnsi"/>
          <w:b/>
          <w:sz w:val="23"/>
          <w:szCs w:val="23"/>
          <w:lang w:val="ro-RO"/>
        </w:rPr>
        <w:t xml:space="preserve">aplică cu strictețe politica de zero toleranță la practicile interzise, inclusiv fraudă, corupție, complicitate, practici ne-etice sau neprofesionale și obstrucționarea ofertanților. </w:t>
      </w:r>
      <w:r w:rsidR="005B3174">
        <w:rPr>
          <w:rFonts w:asciiTheme="majorHAnsi" w:hAnsiTheme="majorHAnsi"/>
          <w:b/>
          <w:sz w:val="23"/>
          <w:szCs w:val="23"/>
          <w:lang w:val="ro-RO"/>
        </w:rPr>
        <w:t>Diaconia</w:t>
      </w:r>
      <w:r w:rsidRPr="00A05429">
        <w:rPr>
          <w:rFonts w:asciiTheme="majorHAnsi" w:hAnsiTheme="majorHAnsi"/>
          <w:b/>
          <w:sz w:val="23"/>
          <w:szCs w:val="23"/>
          <w:lang w:val="ro-RO"/>
        </w:rPr>
        <w:t xml:space="preserve"> solicită tuturor ofertanților să respecte cel mai înalt standard de etică în timpul procesului de achiziție și implementare a contractului.</w:t>
      </w:r>
    </w:p>
    <w:p w:rsidR="00B438CF" w:rsidRPr="00A05429" w:rsidRDefault="00B438CF" w:rsidP="0088533C">
      <w:pPr>
        <w:jc w:val="both"/>
        <w:rPr>
          <w:rFonts w:asciiTheme="majorHAnsi" w:hAnsiTheme="majorHAnsi"/>
          <w:b/>
          <w:sz w:val="23"/>
          <w:szCs w:val="23"/>
          <w:lang w:val="ro-RO"/>
        </w:rPr>
      </w:pPr>
    </w:p>
    <w:p w:rsidR="00C63A5E" w:rsidRDefault="00C63A5E" w:rsidP="0088533C">
      <w:pPr>
        <w:jc w:val="both"/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</w:pPr>
    </w:p>
    <w:p w:rsidR="00B438CF" w:rsidRPr="00A05429" w:rsidRDefault="00B438CF" w:rsidP="0088533C">
      <w:pPr>
        <w:jc w:val="both"/>
        <w:rPr>
          <w:rFonts w:asciiTheme="majorHAnsi" w:hAnsiTheme="majorHAnsi" w:cs="Times New Roman"/>
          <w:color w:val="FFFFFF" w:themeColor="background1"/>
          <w:sz w:val="23"/>
          <w:szCs w:val="23"/>
          <w:lang w:val="ro-RO"/>
        </w:rPr>
      </w:pP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  <w:t>CONFIDENȚIALITATE  ȘI PROTECȚIA DATELOR CU CARACTER PERSONAL</w:t>
      </w:r>
      <w:r w:rsidRPr="00A05429">
        <w:rPr>
          <w:rFonts w:asciiTheme="majorHAnsi" w:hAnsiTheme="majorHAnsi" w:cs="Times New Roman"/>
          <w:color w:val="002060"/>
          <w:sz w:val="23"/>
          <w:szCs w:val="23"/>
          <w:highlight w:val="darkBlue"/>
          <w:lang w:val="ro-RO"/>
        </w:rPr>
        <w:t xml:space="preserve">....   ....................            .                                                                      </w:t>
      </w:r>
      <w:r w:rsidRPr="00A05429">
        <w:rPr>
          <w:rFonts w:asciiTheme="majorHAnsi" w:hAnsiTheme="majorHAnsi" w:cs="Times New Roman"/>
          <w:color w:val="FFFFFF" w:themeColor="background1"/>
          <w:sz w:val="23"/>
          <w:szCs w:val="23"/>
          <w:highlight w:val="darkBlue"/>
          <w:lang w:val="ro-RO"/>
        </w:rPr>
        <w:t xml:space="preserve"> </w:t>
      </w:r>
      <w:r w:rsidRPr="00A05429">
        <w:rPr>
          <w:rFonts w:asciiTheme="majorHAnsi" w:hAnsiTheme="majorHAnsi"/>
          <w:b/>
          <w:sz w:val="23"/>
          <w:szCs w:val="23"/>
          <w:lang w:val="ro-RO"/>
        </w:rPr>
        <w:t>Ofertele înscrise la concurs vor conține, direct sau indirect, date cu caracter personal. DIACONIA va asigura confidențialitatea datelor cu caracter personal în procesul de colectare, prelucrare și stocare a acestora.</w:t>
      </w:r>
    </w:p>
    <w:p w:rsidR="00B438CF" w:rsidRPr="00A05429" w:rsidRDefault="00B438CF" w:rsidP="0088533C">
      <w:pPr>
        <w:jc w:val="both"/>
        <w:rPr>
          <w:rFonts w:asciiTheme="majorHAnsi" w:hAnsiTheme="majorHAnsi"/>
          <w:b/>
          <w:sz w:val="23"/>
          <w:szCs w:val="23"/>
          <w:lang w:val="ro-RO"/>
        </w:rPr>
      </w:pPr>
    </w:p>
    <w:p w:rsidR="00B438CF" w:rsidRPr="00A05429" w:rsidRDefault="00B438CF" w:rsidP="0088533C">
      <w:pPr>
        <w:jc w:val="both"/>
        <w:rPr>
          <w:rFonts w:asciiTheme="majorHAnsi" w:hAnsiTheme="majorHAnsi" w:cs="Times New Roman"/>
          <w:b/>
          <w:color w:val="000000" w:themeColor="text1"/>
          <w:sz w:val="23"/>
          <w:szCs w:val="23"/>
          <w:lang w:val="ro-RO"/>
        </w:rPr>
      </w:pPr>
    </w:p>
    <w:p w:rsidR="00EB39D5" w:rsidRPr="00A05429" w:rsidRDefault="00EB39D5" w:rsidP="0088533C">
      <w:pPr>
        <w:jc w:val="both"/>
        <w:rPr>
          <w:lang w:val="ro-RO"/>
        </w:rPr>
      </w:pPr>
    </w:p>
    <w:p w:rsidR="00EB39D5" w:rsidRPr="00A05429" w:rsidRDefault="00EB39D5" w:rsidP="0088533C">
      <w:pPr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u w:val="single"/>
          <w:lang w:val="ro-RO"/>
        </w:rPr>
      </w:pPr>
    </w:p>
    <w:sectPr w:rsidR="00EB39D5" w:rsidRPr="00A05429" w:rsidSect="001C2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560" w:right="1180" w:bottom="0" w:left="1420" w:header="1872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5E4" w:rsidRDefault="005915E4" w:rsidP="001C27F6">
      <w:r>
        <w:separator/>
      </w:r>
    </w:p>
  </w:endnote>
  <w:endnote w:type="continuationSeparator" w:id="0">
    <w:p w:rsidR="005915E4" w:rsidRDefault="005915E4" w:rsidP="001C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ourier New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13" w:rsidRDefault="00044E1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6" w:rsidRDefault="001C27F6" w:rsidP="00C63A5E">
    <w:pPr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13" w:rsidRDefault="00044E1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5E4" w:rsidRDefault="005915E4" w:rsidP="001C27F6">
      <w:r>
        <w:separator/>
      </w:r>
    </w:p>
  </w:footnote>
  <w:footnote w:type="continuationSeparator" w:id="0">
    <w:p w:rsidR="005915E4" w:rsidRDefault="005915E4" w:rsidP="001C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13" w:rsidRDefault="00044E13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7F6" w:rsidRDefault="00044E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it-IT" w:eastAsia="it-IT"/>
      </w:rPr>
      <w:drawing>
        <wp:anchor distT="114300" distB="114300" distL="114300" distR="114300" simplePos="0" relativeHeight="251659264" behindDoc="0" locked="0" layoutInCell="1" allowOverlap="1" wp14:anchorId="5A608FE9" wp14:editId="457DD00F">
          <wp:simplePos x="0" y="0"/>
          <wp:positionH relativeFrom="margin">
            <wp:align>left</wp:align>
          </wp:positionH>
          <wp:positionV relativeFrom="paragraph">
            <wp:posOffset>-590550</wp:posOffset>
          </wp:positionV>
          <wp:extent cx="6548071" cy="514350"/>
          <wp:effectExtent l="0" t="0" r="5715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8071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13" w:rsidRDefault="00044E1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C8E"/>
    <w:multiLevelType w:val="hybridMultilevel"/>
    <w:tmpl w:val="01A8C7C0"/>
    <w:lvl w:ilvl="0" w:tplc="264C8970">
      <w:numFmt w:val="bullet"/>
      <w:lvlText w:val="-"/>
      <w:lvlJc w:val="left"/>
      <w:pPr>
        <w:ind w:left="720" w:hanging="360"/>
      </w:pPr>
      <w:rPr>
        <w:rFonts w:ascii="Times New Roman" w:eastAsia="Poppi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B2CB4"/>
    <w:multiLevelType w:val="hybridMultilevel"/>
    <w:tmpl w:val="3EC20C5C"/>
    <w:lvl w:ilvl="0" w:tplc="1856F5EE">
      <w:numFmt w:val="bullet"/>
      <w:lvlText w:val=""/>
      <w:lvlJc w:val="left"/>
      <w:pPr>
        <w:ind w:left="720" w:hanging="360"/>
      </w:pPr>
      <w:rPr>
        <w:rFonts w:ascii="Symbol" w:eastAsia="Poppin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A3"/>
    <w:multiLevelType w:val="hybridMultilevel"/>
    <w:tmpl w:val="4F1E971C"/>
    <w:lvl w:ilvl="0" w:tplc="7D687A6E">
      <w:numFmt w:val="bullet"/>
      <w:lvlText w:val=""/>
      <w:lvlJc w:val="left"/>
      <w:pPr>
        <w:ind w:left="720" w:hanging="360"/>
      </w:pPr>
      <w:rPr>
        <w:rFonts w:ascii="Symbol" w:eastAsia="Poppin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F6"/>
    <w:rsid w:val="00044E13"/>
    <w:rsid w:val="00074297"/>
    <w:rsid w:val="00084371"/>
    <w:rsid w:val="000A5692"/>
    <w:rsid w:val="000A58FB"/>
    <w:rsid w:val="000B3180"/>
    <w:rsid w:val="0014162B"/>
    <w:rsid w:val="001C27F6"/>
    <w:rsid w:val="002130E3"/>
    <w:rsid w:val="002528F4"/>
    <w:rsid w:val="002639BA"/>
    <w:rsid w:val="00334A3D"/>
    <w:rsid w:val="003C6880"/>
    <w:rsid w:val="003F7C61"/>
    <w:rsid w:val="004E04EC"/>
    <w:rsid w:val="00510068"/>
    <w:rsid w:val="005915E4"/>
    <w:rsid w:val="005B3174"/>
    <w:rsid w:val="00643DAF"/>
    <w:rsid w:val="006478B7"/>
    <w:rsid w:val="00655A5A"/>
    <w:rsid w:val="00665510"/>
    <w:rsid w:val="006F459B"/>
    <w:rsid w:val="007427BD"/>
    <w:rsid w:val="00745979"/>
    <w:rsid w:val="007E657A"/>
    <w:rsid w:val="007F4D4C"/>
    <w:rsid w:val="0088533C"/>
    <w:rsid w:val="00907ED4"/>
    <w:rsid w:val="00925D88"/>
    <w:rsid w:val="00A01819"/>
    <w:rsid w:val="00A05429"/>
    <w:rsid w:val="00AC7C8A"/>
    <w:rsid w:val="00B3631C"/>
    <w:rsid w:val="00B438CF"/>
    <w:rsid w:val="00B94FCC"/>
    <w:rsid w:val="00C56774"/>
    <w:rsid w:val="00C63A5E"/>
    <w:rsid w:val="00CC6DAB"/>
    <w:rsid w:val="00CF2A3E"/>
    <w:rsid w:val="00E17F63"/>
    <w:rsid w:val="00E559B5"/>
    <w:rsid w:val="00E94020"/>
    <w:rsid w:val="00EB39D5"/>
    <w:rsid w:val="00EB5960"/>
    <w:rsid w:val="00F04020"/>
    <w:rsid w:val="00F2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CF688"/>
  <w15:docId w15:val="{8D8D1CF1-D077-4C92-80D2-EDBBFBE4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oppins" w:eastAsia="Poppins" w:hAnsi="Poppins" w:cs="Poppin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4650D"/>
  </w:style>
  <w:style w:type="paragraph" w:styleId="Titlu1">
    <w:name w:val="heading 1"/>
    <w:basedOn w:val="Normal1"/>
    <w:next w:val="Normal1"/>
    <w:rsid w:val="001C27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1"/>
    <w:next w:val="Normal1"/>
    <w:rsid w:val="001C27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1"/>
    <w:next w:val="Normal1"/>
    <w:rsid w:val="001C27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1"/>
    <w:next w:val="Normal1"/>
    <w:rsid w:val="001C27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1"/>
    <w:next w:val="Normal1"/>
    <w:rsid w:val="001C27F6"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1"/>
    <w:next w:val="Normal1"/>
    <w:rsid w:val="001C27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1">
    <w:name w:val="Normal1"/>
    <w:rsid w:val="001C27F6"/>
  </w:style>
  <w:style w:type="paragraph" w:styleId="Titlu">
    <w:name w:val="Title"/>
    <w:basedOn w:val="Normal1"/>
    <w:next w:val="Normal1"/>
    <w:rsid w:val="001C27F6"/>
    <w:pPr>
      <w:keepNext/>
      <w:keepLines/>
      <w:spacing w:before="480" w:after="120"/>
    </w:pPr>
    <w:rPr>
      <w:b/>
      <w:sz w:val="72"/>
      <w:szCs w:val="72"/>
    </w:rPr>
  </w:style>
  <w:style w:type="paragraph" w:styleId="Corptext">
    <w:name w:val="Body Text"/>
    <w:basedOn w:val="Normal"/>
    <w:uiPriority w:val="1"/>
    <w:qFormat/>
    <w:rsid w:val="0014650D"/>
    <w:rPr>
      <w:sz w:val="20"/>
      <w:szCs w:val="20"/>
    </w:rPr>
  </w:style>
  <w:style w:type="paragraph" w:styleId="Listparagraf">
    <w:name w:val="List Paragraph"/>
    <w:basedOn w:val="Normal"/>
    <w:uiPriority w:val="34"/>
    <w:qFormat/>
    <w:rsid w:val="0014650D"/>
  </w:style>
  <w:style w:type="paragraph" w:customStyle="1" w:styleId="TableParagraph">
    <w:name w:val="Table Paragraph"/>
    <w:basedOn w:val="Normal"/>
    <w:uiPriority w:val="1"/>
    <w:qFormat/>
    <w:rsid w:val="0014650D"/>
  </w:style>
  <w:style w:type="paragraph" w:styleId="Antet">
    <w:name w:val="header"/>
    <w:basedOn w:val="Normal"/>
    <w:link w:val="AntetCaracter"/>
    <w:uiPriority w:val="99"/>
    <w:unhideWhenUsed/>
    <w:rsid w:val="00BE71C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E71C1"/>
    <w:rPr>
      <w:rFonts w:ascii="Poppins" w:eastAsia="Poppins" w:hAnsi="Poppins" w:cs="Poppins"/>
    </w:rPr>
  </w:style>
  <w:style w:type="paragraph" w:styleId="Subsol">
    <w:name w:val="footer"/>
    <w:basedOn w:val="Normal"/>
    <w:link w:val="SubsolCaracter"/>
    <w:uiPriority w:val="99"/>
    <w:unhideWhenUsed/>
    <w:rsid w:val="00BE71C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E71C1"/>
    <w:rPr>
      <w:rFonts w:ascii="Poppins" w:eastAsia="Poppins" w:hAnsi="Poppins" w:cs="Poppins"/>
    </w:rPr>
  </w:style>
  <w:style w:type="character" w:styleId="Hyperlink">
    <w:name w:val="Hyperlink"/>
    <w:basedOn w:val="Fontdeparagrafimplicit"/>
    <w:uiPriority w:val="99"/>
    <w:unhideWhenUsed/>
    <w:rsid w:val="00CF11B5"/>
    <w:rPr>
      <w:color w:val="0000FF" w:themeColor="hyperlink"/>
      <w:u w:val="single"/>
    </w:rPr>
  </w:style>
  <w:style w:type="paragraph" w:styleId="Subtitlu">
    <w:name w:val="Subtitle"/>
    <w:basedOn w:val="Normal"/>
    <w:next w:val="Normal"/>
    <w:rsid w:val="001C27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gril">
    <w:name w:val="Table Grid"/>
    <w:basedOn w:val="TabelNormal"/>
    <w:uiPriority w:val="59"/>
    <w:rsid w:val="00B9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k2RPN8IQqLz7YRFGdByXxctdRA==">AMUW2mV4YybUjM5kXnuYZLeF9/li4xfBrRyJeY71HVIoH0Oz1ueTlpv5CJ9myomy3FdL48z+NGl8PT+xjHNoOWH7zUPH47QU17PaTZyp4NzIAgl9XklIxBY=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Oxana</cp:lastModifiedBy>
  <cp:revision>9</cp:revision>
  <dcterms:created xsi:type="dcterms:W3CDTF">2022-09-07T13:10:00Z</dcterms:created>
  <dcterms:modified xsi:type="dcterms:W3CDTF">2022-10-12T12:42:00Z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2021-02-26T00:00:00Z</vt:filetime>
  </property>
</Properties>
</file>